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Default="00261B81" w:rsidP="00261B81">
      <w:pPr>
        <w:spacing w:after="0"/>
        <w:jc w:val="center"/>
        <w:rPr>
          <w:rFonts w:ascii="Times New Roman" w:hAnsi="Times New Roman" w:cs="Times New Roman"/>
          <w:b/>
          <w:sz w:val="24"/>
          <w:szCs w:val="24"/>
        </w:rPr>
      </w:pPr>
      <w:r>
        <w:rPr>
          <w:rFonts w:ascii="Times New Roman" w:hAnsi="Times New Roman" w:cs="Times New Roman"/>
          <w:b/>
          <w:sz w:val="24"/>
          <w:szCs w:val="24"/>
        </w:rPr>
        <w:t>NORTHEAST DELTA HUMAN SERVICES AUTHORITY (NEDHSA)</w:t>
      </w:r>
    </w:p>
    <w:p w:rsidR="00261B81" w:rsidRDefault="00261B81" w:rsidP="00261B81">
      <w:pPr>
        <w:pStyle w:val="paragraph"/>
        <w:jc w:val="center"/>
        <w:textAlignment w:val="baseline"/>
        <w:rPr>
          <w:rStyle w:val="normaltextrun"/>
          <w:bCs/>
          <w:color w:val="000000"/>
        </w:rPr>
      </w:pPr>
      <w:r>
        <w:rPr>
          <w:rStyle w:val="normaltextrun"/>
          <w:b/>
          <w:bCs/>
          <w:color w:val="000000"/>
        </w:rPr>
        <w:t>Board Meeting MINUTES</w:t>
      </w:r>
    </w:p>
    <w:p w:rsidR="00305FDD" w:rsidRDefault="00072060" w:rsidP="00305FDD">
      <w:pPr>
        <w:pStyle w:val="paragraph"/>
        <w:jc w:val="center"/>
        <w:textAlignment w:val="baseline"/>
        <w:rPr>
          <w:rStyle w:val="normaltextrun"/>
          <w:b/>
          <w:bCs/>
          <w:color w:val="0D0D0D" w:themeColor="text1" w:themeTint="F2"/>
        </w:rPr>
      </w:pPr>
      <w:r>
        <w:rPr>
          <w:rStyle w:val="normaltextrun"/>
          <w:b/>
          <w:bCs/>
          <w:color w:val="0D0D0D" w:themeColor="text1" w:themeTint="F2"/>
        </w:rPr>
        <w:t>September 12, 2017</w:t>
      </w:r>
    </w:p>
    <w:p w:rsidR="001C3E31" w:rsidRPr="00572339" w:rsidRDefault="001C3E31" w:rsidP="001C3E31">
      <w:pPr>
        <w:pStyle w:val="paragraph"/>
        <w:jc w:val="center"/>
        <w:textAlignment w:val="baseline"/>
        <w:rPr>
          <w:color w:val="0D0D0D" w:themeColor="text1" w:themeTint="F2"/>
        </w:rPr>
      </w:pPr>
      <w:r w:rsidRPr="00572339">
        <w:rPr>
          <w:rStyle w:val="normaltextrun"/>
          <w:b/>
          <w:bCs/>
          <w:color w:val="0D0D0D" w:themeColor="text1" w:themeTint="F2"/>
        </w:rPr>
        <w:t>Ouachita Parish Health Unit – Community Room </w:t>
      </w:r>
      <w:r w:rsidRPr="00572339">
        <w:rPr>
          <w:rStyle w:val="eop"/>
          <w:color w:val="0D0D0D" w:themeColor="text1" w:themeTint="F2"/>
        </w:rPr>
        <w:t> </w:t>
      </w:r>
    </w:p>
    <w:p w:rsidR="001C3E31" w:rsidRPr="00572339" w:rsidRDefault="001C3E31" w:rsidP="001C3E31">
      <w:pPr>
        <w:pStyle w:val="paragraph"/>
        <w:jc w:val="center"/>
        <w:textAlignment w:val="baseline"/>
        <w:rPr>
          <w:color w:val="0D0D0D" w:themeColor="text1" w:themeTint="F2"/>
        </w:rPr>
      </w:pPr>
      <w:r w:rsidRPr="00572339">
        <w:rPr>
          <w:rStyle w:val="spellingerror"/>
          <w:b/>
          <w:bCs/>
          <w:color w:val="0D0D0D" w:themeColor="text1" w:themeTint="F2"/>
        </w:rPr>
        <w:t>1650 DeSiard</w:t>
      </w:r>
      <w:r w:rsidRPr="00572339">
        <w:rPr>
          <w:rStyle w:val="normaltextrun"/>
          <w:b/>
          <w:bCs/>
          <w:color w:val="0D0D0D" w:themeColor="text1" w:themeTint="F2"/>
        </w:rPr>
        <w:t xml:space="preserve"> Street, Monroe, LA 71202 </w:t>
      </w:r>
      <w:r w:rsidRPr="00572339">
        <w:rPr>
          <w:rStyle w:val="eop"/>
          <w:color w:val="0D0D0D" w:themeColor="text1" w:themeTint="F2"/>
        </w:rPr>
        <w:t> </w:t>
      </w:r>
    </w:p>
    <w:p w:rsidR="001C3E31" w:rsidRPr="00572339" w:rsidRDefault="001C3E31" w:rsidP="00305FDD">
      <w:pPr>
        <w:pStyle w:val="paragraph"/>
        <w:jc w:val="center"/>
        <w:textAlignment w:val="baseline"/>
        <w:rPr>
          <w:color w:val="0D0D0D" w:themeColor="text1" w:themeTint="F2"/>
        </w:rPr>
      </w:pPr>
    </w:p>
    <w:p w:rsidR="00305FDD" w:rsidRPr="00572339" w:rsidRDefault="00305FDD" w:rsidP="00305FDD">
      <w:pPr>
        <w:pStyle w:val="paragraph"/>
        <w:textAlignment w:val="baseline"/>
        <w:rPr>
          <w:color w:val="0D0D0D" w:themeColor="text1" w:themeTint="F2"/>
        </w:rPr>
      </w:pPr>
      <w:r w:rsidRPr="00572339">
        <w:rPr>
          <w:rStyle w:val="normaltextrun"/>
          <w:b/>
          <w:bCs/>
          <w:color w:val="0D0D0D" w:themeColor="text1" w:themeTint="F2"/>
        </w:rPr>
        <w:t>5:30PM </w:t>
      </w:r>
      <w:r w:rsidRPr="00572339">
        <w:rPr>
          <w:rStyle w:val="eop"/>
          <w:color w:val="0D0D0D" w:themeColor="text1" w:themeTint="F2"/>
        </w:rPr>
        <w:t> </w:t>
      </w:r>
    </w:p>
    <w:p w:rsidR="0014542C" w:rsidRPr="00977621" w:rsidRDefault="00305FDD" w:rsidP="0014542C">
      <w:pPr>
        <w:pStyle w:val="paragraph"/>
        <w:textAlignment w:val="baseline"/>
        <w:rPr>
          <w:color w:val="000000"/>
        </w:rPr>
      </w:pPr>
      <w:r w:rsidRPr="00572339">
        <w:rPr>
          <w:rStyle w:val="normaltextrun"/>
          <w:b/>
          <w:iCs/>
          <w:color w:val="0D0D0D" w:themeColor="text1" w:themeTint="F2"/>
        </w:rPr>
        <w:t>Call to Order</w:t>
      </w:r>
      <w:r w:rsidRPr="00572339">
        <w:rPr>
          <w:rStyle w:val="normaltextrun"/>
          <w:i/>
          <w:iCs/>
          <w:color w:val="0D0D0D" w:themeColor="text1" w:themeTint="F2"/>
        </w:rPr>
        <w:t xml:space="preserve"> </w:t>
      </w:r>
      <w:r w:rsidR="0014542C" w:rsidRPr="00977621">
        <w:rPr>
          <w:rStyle w:val="normaltextrun"/>
          <w:color w:val="000000"/>
        </w:rPr>
        <w:t xml:space="preserve">Meeting called to order </w:t>
      </w:r>
      <w:r w:rsidR="00792E0F">
        <w:rPr>
          <w:rStyle w:val="normaltextrun"/>
          <w:color w:val="000000"/>
        </w:rPr>
        <w:t xml:space="preserve">by Michael Shipp </w:t>
      </w:r>
      <w:r w:rsidR="0014542C" w:rsidRPr="00977621">
        <w:rPr>
          <w:rStyle w:val="normaltextrun"/>
          <w:color w:val="000000"/>
        </w:rPr>
        <w:t xml:space="preserve">and </w:t>
      </w:r>
      <w:r w:rsidR="00320BB3">
        <w:rPr>
          <w:rStyle w:val="normaltextrun"/>
          <w:color w:val="000000"/>
        </w:rPr>
        <w:t xml:space="preserve">prayer was led by </w:t>
      </w:r>
      <w:r w:rsidR="008F5700">
        <w:rPr>
          <w:rStyle w:val="normaltextrun"/>
          <w:color w:val="000000"/>
        </w:rPr>
        <w:t>Michael Shipp</w:t>
      </w:r>
      <w:r w:rsidR="00320BB3">
        <w:rPr>
          <w:rStyle w:val="normaltextrun"/>
          <w:color w:val="000000"/>
        </w:rPr>
        <w:t xml:space="preserve"> and a </w:t>
      </w:r>
      <w:r w:rsidR="0014542C" w:rsidRPr="00977621">
        <w:rPr>
          <w:rStyle w:val="normaltextrun"/>
          <w:color w:val="000000"/>
        </w:rPr>
        <w:t xml:space="preserve">quorum </w:t>
      </w:r>
      <w:r w:rsidR="00320BB3">
        <w:rPr>
          <w:rStyle w:val="normaltextrun"/>
          <w:color w:val="000000"/>
        </w:rPr>
        <w:t xml:space="preserve">was </w:t>
      </w:r>
      <w:r w:rsidR="0014542C" w:rsidRPr="00977621">
        <w:rPr>
          <w:rStyle w:val="normaltextrun"/>
          <w:color w:val="000000"/>
        </w:rPr>
        <w:t xml:space="preserve">met. </w:t>
      </w:r>
    </w:p>
    <w:p w:rsidR="00305FDD" w:rsidRPr="00572339" w:rsidRDefault="00305FDD" w:rsidP="00305FDD">
      <w:pPr>
        <w:pStyle w:val="paragraph"/>
        <w:textAlignment w:val="baseline"/>
        <w:rPr>
          <w:color w:val="0D0D0D" w:themeColor="text1" w:themeTint="F2"/>
        </w:rPr>
      </w:pPr>
      <w:r w:rsidRPr="00572339">
        <w:rPr>
          <w:rStyle w:val="normaltextrun"/>
          <w:b/>
          <w:iCs/>
          <w:color w:val="0D0D0D" w:themeColor="text1" w:themeTint="F2"/>
        </w:rPr>
        <w:t>Adopt Agenda</w:t>
      </w:r>
      <w:r w:rsidRPr="00572339">
        <w:rPr>
          <w:rStyle w:val="normaltextrun"/>
          <w:i/>
          <w:iCs/>
          <w:color w:val="0D0D0D" w:themeColor="text1" w:themeTint="F2"/>
        </w:rPr>
        <w:t xml:space="preserve">: </w:t>
      </w:r>
      <w:r w:rsidR="00B16802" w:rsidRPr="00572339">
        <w:rPr>
          <w:color w:val="0D0D0D" w:themeColor="text1" w:themeTint="F2"/>
        </w:rPr>
        <w:t>A</w:t>
      </w:r>
      <w:r w:rsidR="00B16802" w:rsidRPr="00572339">
        <w:rPr>
          <w:rStyle w:val="normaltextrun"/>
          <w:i/>
          <w:iCs/>
          <w:color w:val="0D0D0D" w:themeColor="text1" w:themeTint="F2"/>
        </w:rPr>
        <w:t xml:space="preserve"> </w:t>
      </w:r>
      <w:r w:rsidRPr="00572339">
        <w:rPr>
          <w:rStyle w:val="normaltextrun"/>
          <w:color w:val="0D0D0D" w:themeColor="text1" w:themeTint="F2"/>
        </w:rPr>
        <w:t xml:space="preserve">Motion was made by </w:t>
      </w:r>
      <w:r w:rsidR="00072060">
        <w:rPr>
          <w:rStyle w:val="normaltextrun"/>
          <w:color w:val="0D0D0D" w:themeColor="text1" w:themeTint="F2"/>
        </w:rPr>
        <w:t>Alisa Lear</w:t>
      </w:r>
      <w:r w:rsidR="001C3E31">
        <w:rPr>
          <w:rStyle w:val="normaltextrun"/>
          <w:color w:val="0D0D0D" w:themeColor="text1" w:themeTint="F2"/>
        </w:rPr>
        <w:t xml:space="preserve"> </w:t>
      </w:r>
      <w:r w:rsidRPr="00572339">
        <w:rPr>
          <w:rStyle w:val="normaltextrun"/>
          <w:color w:val="0D0D0D" w:themeColor="text1" w:themeTint="F2"/>
        </w:rPr>
        <w:t>and seconded by</w:t>
      </w:r>
      <w:r w:rsidR="000D218A" w:rsidRPr="00572339">
        <w:rPr>
          <w:rStyle w:val="normaltextrun"/>
          <w:color w:val="0D0D0D" w:themeColor="text1" w:themeTint="F2"/>
        </w:rPr>
        <w:t xml:space="preserve"> </w:t>
      </w:r>
      <w:r w:rsidR="00072060">
        <w:rPr>
          <w:rStyle w:val="normaltextrun"/>
          <w:color w:val="0D0D0D" w:themeColor="text1" w:themeTint="F2"/>
        </w:rPr>
        <w:t>Dr. E. H. Baker</w:t>
      </w:r>
      <w:r w:rsidR="000D218A" w:rsidRPr="00572339">
        <w:rPr>
          <w:rStyle w:val="normaltextrun"/>
          <w:color w:val="0D0D0D" w:themeColor="text1" w:themeTint="F2"/>
        </w:rPr>
        <w:t xml:space="preserve"> </w:t>
      </w:r>
      <w:r w:rsidR="00C57908" w:rsidRPr="00572339">
        <w:rPr>
          <w:rStyle w:val="normaltextrun"/>
          <w:color w:val="0D0D0D" w:themeColor="text1" w:themeTint="F2"/>
        </w:rPr>
        <w:t>to</w:t>
      </w:r>
      <w:r w:rsidR="00B16802" w:rsidRPr="00572339">
        <w:rPr>
          <w:rStyle w:val="normaltextrun"/>
          <w:color w:val="0D0D0D" w:themeColor="text1" w:themeTint="F2"/>
        </w:rPr>
        <w:t xml:space="preserve"> approve /accept the Agenda.  Motion passed unanimously</w:t>
      </w:r>
      <w:r w:rsidR="00C57908" w:rsidRPr="00572339">
        <w:rPr>
          <w:rStyle w:val="normaltextrun"/>
          <w:color w:val="0D0D0D" w:themeColor="text1" w:themeTint="F2"/>
        </w:rPr>
        <w:t>.</w:t>
      </w:r>
    </w:p>
    <w:p w:rsidR="00DA5508" w:rsidRPr="00572339" w:rsidRDefault="00305FDD" w:rsidP="00DA5508">
      <w:pPr>
        <w:pStyle w:val="paragraph"/>
        <w:textAlignment w:val="baseline"/>
        <w:rPr>
          <w:color w:val="0D0D0D" w:themeColor="text1" w:themeTint="F2"/>
        </w:rPr>
      </w:pPr>
      <w:r w:rsidRPr="00572339">
        <w:rPr>
          <w:rStyle w:val="normaltextrun"/>
          <w:b/>
          <w:iCs/>
          <w:color w:val="0D0D0D" w:themeColor="text1" w:themeTint="F2"/>
        </w:rPr>
        <w:t xml:space="preserve">Adopt Minutes </w:t>
      </w:r>
      <w:r w:rsidR="009C4B02" w:rsidRPr="00572339">
        <w:rPr>
          <w:rStyle w:val="normaltextrun"/>
          <w:b/>
          <w:iCs/>
          <w:color w:val="0D0D0D" w:themeColor="text1" w:themeTint="F2"/>
        </w:rPr>
        <w:t xml:space="preserve">of </w:t>
      </w:r>
      <w:r w:rsidR="00072060">
        <w:rPr>
          <w:rStyle w:val="normaltextrun"/>
          <w:b/>
          <w:iCs/>
          <w:color w:val="0D0D0D" w:themeColor="text1" w:themeTint="F2"/>
        </w:rPr>
        <w:t>August 8</w:t>
      </w:r>
      <w:r w:rsidR="00CC523C" w:rsidRPr="00572339">
        <w:rPr>
          <w:rStyle w:val="normaltextrun"/>
          <w:b/>
          <w:iCs/>
          <w:color w:val="0D0D0D" w:themeColor="text1" w:themeTint="F2"/>
        </w:rPr>
        <w:t>:</w:t>
      </w:r>
      <w:r w:rsidRPr="00572339">
        <w:rPr>
          <w:rStyle w:val="normaltextrun"/>
          <w:i/>
          <w:iCs/>
          <w:color w:val="0D0D0D" w:themeColor="text1" w:themeTint="F2"/>
        </w:rPr>
        <w:t xml:space="preserve"> </w:t>
      </w:r>
      <w:r w:rsidR="00B16802" w:rsidRPr="00572339">
        <w:rPr>
          <w:color w:val="0D0D0D" w:themeColor="text1" w:themeTint="F2"/>
        </w:rPr>
        <w:t>A</w:t>
      </w:r>
      <w:r w:rsidR="00B16802" w:rsidRPr="00572339">
        <w:rPr>
          <w:rStyle w:val="normaltextrun"/>
          <w:i/>
          <w:iCs/>
          <w:color w:val="0D0D0D" w:themeColor="text1" w:themeTint="F2"/>
        </w:rPr>
        <w:t xml:space="preserve"> </w:t>
      </w:r>
      <w:r w:rsidR="00692551" w:rsidRPr="00572339">
        <w:rPr>
          <w:rStyle w:val="normaltextrun"/>
          <w:color w:val="0D0D0D" w:themeColor="text1" w:themeTint="F2"/>
        </w:rPr>
        <w:t>Motion was</w:t>
      </w:r>
      <w:r w:rsidRPr="00572339">
        <w:rPr>
          <w:rStyle w:val="normaltextrun"/>
          <w:color w:val="0D0D0D" w:themeColor="text1" w:themeTint="F2"/>
        </w:rPr>
        <w:t xml:space="preserve"> made by </w:t>
      </w:r>
      <w:r w:rsidR="00072060">
        <w:rPr>
          <w:rStyle w:val="normaltextrun"/>
          <w:color w:val="0D0D0D" w:themeColor="text1" w:themeTint="F2"/>
        </w:rPr>
        <w:t xml:space="preserve">Alisa Lear and </w:t>
      </w:r>
      <w:r w:rsidRPr="00572339">
        <w:rPr>
          <w:rStyle w:val="normaltextrun"/>
          <w:color w:val="0D0D0D" w:themeColor="text1" w:themeTint="F2"/>
        </w:rPr>
        <w:t>seconded by</w:t>
      </w:r>
      <w:r w:rsidR="000D218A" w:rsidRPr="00572339">
        <w:rPr>
          <w:rStyle w:val="normaltextrun"/>
          <w:color w:val="0D0D0D" w:themeColor="text1" w:themeTint="F2"/>
        </w:rPr>
        <w:t xml:space="preserve"> </w:t>
      </w:r>
      <w:r w:rsidR="00072060">
        <w:rPr>
          <w:rStyle w:val="normaltextrun"/>
          <w:color w:val="0D0D0D" w:themeColor="text1" w:themeTint="F2"/>
        </w:rPr>
        <w:t>Dr. E. H. Baker</w:t>
      </w:r>
      <w:r w:rsidR="00F07E10" w:rsidRPr="00572339">
        <w:rPr>
          <w:rStyle w:val="normaltextrun"/>
          <w:color w:val="0D0D0D" w:themeColor="text1" w:themeTint="F2"/>
        </w:rPr>
        <w:t xml:space="preserve"> to</w:t>
      </w:r>
      <w:r w:rsidRPr="00572339">
        <w:rPr>
          <w:rStyle w:val="normaltextrun"/>
          <w:color w:val="0D0D0D" w:themeColor="text1" w:themeTint="F2"/>
        </w:rPr>
        <w:t xml:space="preserve"> </w:t>
      </w:r>
      <w:r w:rsidR="0013627C" w:rsidRPr="00572339">
        <w:rPr>
          <w:rStyle w:val="normaltextrun"/>
          <w:color w:val="0D0D0D" w:themeColor="text1" w:themeTint="F2"/>
        </w:rPr>
        <w:t xml:space="preserve">approve / </w:t>
      </w:r>
      <w:r w:rsidR="00E722B5" w:rsidRPr="00572339">
        <w:rPr>
          <w:rStyle w:val="normaltextrun"/>
          <w:color w:val="0D0D0D" w:themeColor="text1" w:themeTint="F2"/>
        </w:rPr>
        <w:t xml:space="preserve">accept </w:t>
      </w:r>
      <w:r w:rsidR="0013627C" w:rsidRPr="00572339">
        <w:rPr>
          <w:rStyle w:val="normaltextrun"/>
          <w:color w:val="0D0D0D" w:themeColor="text1" w:themeTint="F2"/>
        </w:rPr>
        <w:t xml:space="preserve">the </w:t>
      </w:r>
      <w:r w:rsidR="00E722B5" w:rsidRPr="00572339">
        <w:rPr>
          <w:rStyle w:val="normaltextrun"/>
          <w:color w:val="0D0D0D" w:themeColor="text1" w:themeTint="F2"/>
        </w:rPr>
        <w:t>Minutes</w:t>
      </w:r>
      <w:r w:rsidR="00DA5508" w:rsidRPr="00572339">
        <w:rPr>
          <w:rStyle w:val="normaltextrun"/>
          <w:color w:val="0D0D0D" w:themeColor="text1" w:themeTint="F2"/>
        </w:rPr>
        <w:t>.  Motion passed unanimously.</w:t>
      </w:r>
    </w:p>
    <w:p w:rsidR="00647784" w:rsidRPr="00572339" w:rsidRDefault="00305FDD" w:rsidP="00647784">
      <w:pPr>
        <w:pStyle w:val="paragraph"/>
        <w:textAlignment w:val="baseline"/>
        <w:rPr>
          <w:rStyle w:val="eop"/>
          <w:color w:val="0D0D0D" w:themeColor="text1" w:themeTint="F2"/>
        </w:rPr>
      </w:pPr>
      <w:r w:rsidRPr="00572339">
        <w:rPr>
          <w:rStyle w:val="normaltextrun"/>
          <w:color w:val="0D0D0D" w:themeColor="text1" w:themeTint="F2"/>
        </w:rPr>
        <w:t> </w:t>
      </w:r>
      <w:r w:rsidRPr="00572339">
        <w:rPr>
          <w:rStyle w:val="eop"/>
          <w:color w:val="0D0D0D" w:themeColor="text1" w:themeTint="F2"/>
        </w:rPr>
        <w:t> </w:t>
      </w:r>
    </w:p>
    <w:p w:rsidR="006C05F0" w:rsidRPr="00572339" w:rsidRDefault="006C05F0" w:rsidP="006C05F0">
      <w:pPr>
        <w:pStyle w:val="paragraph"/>
        <w:textAlignment w:val="baseline"/>
        <w:rPr>
          <w:b/>
          <w:color w:val="0D0D0D" w:themeColor="text1" w:themeTint="F2"/>
        </w:rPr>
      </w:pPr>
      <w:r w:rsidRPr="00572339">
        <w:rPr>
          <w:rStyle w:val="normaltextrun"/>
          <w:b/>
          <w:color w:val="0D0D0D" w:themeColor="text1" w:themeTint="F2"/>
        </w:rPr>
        <w:t>Board Members present: </w:t>
      </w:r>
      <w:r w:rsidRPr="00572339">
        <w:rPr>
          <w:rStyle w:val="eop"/>
          <w:b/>
          <w:color w:val="0D0D0D" w:themeColor="text1" w:themeTint="F2"/>
        </w:rPr>
        <w:t> </w:t>
      </w:r>
    </w:p>
    <w:p w:rsidR="00792E0F" w:rsidRDefault="008F5700" w:rsidP="006C05F0">
      <w:pPr>
        <w:pStyle w:val="paragraph"/>
        <w:ind w:left="720"/>
        <w:textAlignment w:val="baseline"/>
        <w:rPr>
          <w:rStyle w:val="normaltextrun"/>
          <w:color w:val="0D0D0D" w:themeColor="text1" w:themeTint="F2"/>
        </w:rPr>
      </w:pPr>
      <w:r w:rsidRPr="00572339">
        <w:rPr>
          <w:rStyle w:val="eop"/>
          <w:color w:val="0D0D0D" w:themeColor="text1" w:themeTint="F2"/>
        </w:rPr>
        <w:t>Dr. E. H. Bake</w:t>
      </w:r>
      <w:r>
        <w:rPr>
          <w:rStyle w:val="eop"/>
          <w:color w:val="0D0D0D" w:themeColor="text1" w:themeTint="F2"/>
        </w:rPr>
        <w:t xml:space="preserve">r, </w:t>
      </w:r>
      <w:r w:rsidR="006531CA" w:rsidRPr="00572339">
        <w:rPr>
          <w:rStyle w:val="normaltextrun"/>
          <w:color w:val="0D0D0D" w:themeColor="text1" w:themeTint="F2"/>
        </w:rPr>
        <w:t>Mike</w:t>
      </w:r>
      <w:r w:rsidR="008073A6" w:rsidRPr="00572339">
        <w:rPr>
          <w:rStyle w:val="normaltextrun"/>
          <w:color w:val="0D0D0D" w:themeColor="text1" w:themeTint="F2"/>
        </w:rPr>
        <w:t xml:space="preserve"> Shipp</w:t>
      </w:r>
      <w:r w:rsidR="006531CA" w:rsidRPr="00572339">
        <w:rPr>
          <w:rStyle w:val="normaltextrun"/>
          <w:color w:val="0D0D0D" w:themeColor="text1" w:themeTint="F2"/>
        </w:rPr>
        <w:t xml:space="preserve">, </w:t>
      </w:r>
      <w:r w:rsidR="00320BB3">
        <w:rPr>
          <w:rStyle w:val="normaltextrun"/>
          <w:color w:val="0D0D0D" w:themeColor="text1" w:themeTint="F2"/>
        </w:rPr>
        <w:t>Latanya Whiteside</w:t>
      </w:r>
      <w:r w:rsidR="00072060">
        <w:rPr>
          <w:rStyle w:val="normaltextrun"/>
          <w:color w:val="0D0D0D" w:themeColor="text1" w:themeTint="F2"/>
        </w:rPr>
        <w:t xml:space="preserve"> </w:t>
      </w:r>
      <w:r w:rsidR="006C077B">
        <w:rPr>
          <w:rStyle w:val="normaltextrun"/>
          <w:color w:val="0D0D0D" w:themeColor="text1" w:themeTint="F2"/>
        </w:rPr>
        <w:t xml:space="preserve">and </w:t>
      </w:r>
      <w:r w:rsidR="006C077B" w:rsidRPr="00572339">
        <w:rPr>
          <w:rStyle w:val="normaltextrun"/>
          <w:color w:val="0D0D0D" w:themeColor="text1" w:themeTint="F2"/>
        </w:rPr>
        <w:t>Alisa</w:t>
      </w:r>
      <w:r w:rsidR="0014542C">
        <w:rPr>
          <w:rStyle w:val="normaltextrun"/>
          <w:color w:val="0D0D0D" w:themeColor="text1" w:themeTint="F2"/>
        </w:rPr>
        <w:t xml:space="preserve"> Lea</w:t>
      </w:r>
      <w:r w:rsidR="001C3E31">
        <w:rPr>
          <w:rStyle w:val="normaltextrun"/>
          <w:color w:val="0D0D0D" w:themeColor="text1" w:themeTint="F2"/>
        </w:rPr>
        <w:t>r</w:t>
      </w:r>
      <w:r w:rsidR="00792E0F">
        <w:rPr>
          <w:rStyle w:val="normaltextrun"/>
          <w:color w:val="0D0D0D" w:themeColor="text1" w:themeTint="F2"/>
        </w:rPr>
        <w:t>.</w:t>
      </w:r>
    </w:p>
    <w:p w:rsidR="006C05F0" w:rsidRPr="00572339" w:rsidRDefault="006C05F0" w:rsidP="006C05F0">
      <w:pPr>
        <w:pStyle w:val="paragraph"/>
        <w:ind w:left="720"/>
        <w:textAlignment w:val="baseline"/>
        <w:rPr>
          <w:rStyle w:val="eop"/>
          <w:color w:val="0D0D0D" w:themeColor="text1" w:themeTint="F2"/>
        </w:rPr>
      </w:pPr>
    </w:p>
    <w:p w:rsidR="006C05F0" w:rsidRPr="00572339" w:rsidRDefault="006C05F0" w:rsidP="006C05F0">
      <w:pPr>
        <w:pStyle w:val="paragraph"/>
        <w:ind w:left="720"/>
        <w:textAlignment w:val="baseline"/>
        <w:rPr>
          <w:rStyle w:val="eop"/>
          <w:color w:val="0D0D0D" w:themeColor="text1" w:themeTint="F2"/>
        </w:rPr>
      </w:pPr>
      <w:r w:rsidRPr="00572339">
        <w:rPr>
          <w:rStyle w:val="eop"/>
          <w:b/>
          <w:color w:val="0D0D0D" w:themeColor="text1" w:themeTint="F2"/>
        </w:rPr>
        <w:t xml:space="preserve">Absent </w:t>
      </w:r>
      <w:r w:rsidR="00E1224F" w:rsidRPr="00572339">
        <w:rPr>
          <w:rStyle w:val="eop"/>
          <w:b/>
          <w:color w:val="0D0D0D" w:themeColor="text1" w:themeTint="F2"/>
        </w:rPr>
        <w:t xml:space="preserve">Board </w:t>
      </w:r>
      <w:r w:rsidRPr="00572339">
        <w:rPr>
          <w:rStyle w:val="eop"/>
          <w:b/>
          <w:color w:val="0D0D0D" w:themeColor="text1" w:themeTint="F2"/>
        </w:rPr>
        <w:t>Member:</w:t>
      </w:r>
      <w:r w:rsidRPr="00572339">
        <w:rPr>
          <w:rStyle w:val="eop"/>
          <w:color w:val="0D0D0D" w:themeColor="text1" w:themeTint="F2"/>
        </w:rPr>
        <w:t xml:space="preserve">  </w:t>
      </w:r>
      <w:r w:rsidR="00072060">
        <w:rPr>
          <w:rStyle w:val="normaltextrun"/>
          <w:color w:val="0D0D0D" w:themeColor="text1" w:themeTint="F2"/>
        </w:rPr>
        <w:t>T</w:t>
      </w:r>
      <w:r w:rsidR="00072060" w:rsidRPr="00572339">
        <w:rPr>
          <w:rStyle w:val="normaltextrun"/>
          <w:color w:val="0D0D0D" w:themeColor="text1" w:themeTint="F2"/>
        </w:rPr>
        <w:t xml:space="preserve">helma </w:t>
      </w:r>
      <w:r w:rsidR="00072060">
        <w:rPr>
          <w:rStyle w:val="normaltextrun"/>
          <w:color w:val="0D0D0D" w:themeColor="text1" w:themeTint="F2"/>
        </w:rPr>
        <w:t xml:space="preserve">Merrells and </w:t>
      </w:r>
      <w:r w:rsidR="00072060">
        <w:rPr>
          <w:rStyle w:val="eop"/>
          <w:color w:val="0D0D0D" w:themeColor="text1" w:themeTint="F2"/>
        </w:rPr>
        <w:t>Y</w:t>
      </w:r>
      <w:r w:rsidR="00072060" w:rsidRPr="00572339">
        <w:rPr>
          <w:rStyle w:val="normaltextrun"/>
          <w:color w:val="0D0D0D" w:themeColor="text1" w:themeTint="F2"/>
        </w:rPr>
        <w:t>vonne Lewis</w:t>
      </w:r>
      <w:r w:rsidR="00072060">
        <w:rPr>
          <w:rStyle w:val="eop"/>
          <w:color w:val="0D0D0D" w:themeColor="text1" w:themeTint="F2"/>
        </w:rPr>
        <w:t xml:space="preserve"> </w:t>
      </w:r>
    </w:p>
    <w:p w:rsidR="009256D8" w:rsidRPr="00572339" w:rsidRDefault="00792E0F" w:rsidP="00792E0F">
      <w:pPr>
        <w:pStyle w:val="paragraph"/>
        <w:tabs>
          <w:tab w:val="left" w:pos="1692"/>
        </w:tabs>
        <w:ind w:left="720"/>
        <w:textAlignment w:val="baseline"/>
        <w:rPr>
          <w:color w:val="0D0D0D" w:themeColor="text1" w:themeTint="F2"/>
        </w:rPr>
      </w:pPr>
      <w:r>
        <w:rPr>
          <w:color w:val="0D0D0D" w:themeColor="text1" w:themeTint="F2"/>
        </w:rPr>
        <w:tab/>
      </w:r>
    </w:p>
    <w:p w:rsidR="00305FDD" w:rsidRPr="00572339" w:rsidRDefault="0068641E" w:rsidP="00305FDD">
      <w:pPr>
        <w:pStyle w:val="paragraph"/>
        <w:textAlignment w:val="baseline"/>
        <w:rPr>
          <w:color w:val="0D0D0D" w:themeColor="text1" w:themeTint="F2"/>
        </w:rPr>
      </w:pPr>
      <w:r w:rsidRPr="00572339">
        <w:rPr>
          <w:rStyle w:val="spellingerror"/>
          <w:b/>
          <w:color w:val="0D0D0D" w:themeColor="text1" w:themeTint="F2"/>
        </w:rPr>
        <w:t>Ownership Linkage-Recognition of Guests</w:t>
      </w:r>
      <w:r w:rsidR="00305FDD" w:rsidRPr="00572339">
        <w:rPr>
          <w:rStyle w:val="normaltextrun"/>
          <w:color w:val="0D0D0D" w:themeColor="text1" w:themeTint="F2"/>
        </w:rPr>
        <w:t>: </w:t>
      </w:r>
      <w:r w:rsidR="00263D88" w:rsidRPr="00572339">
        <w:rPr>
          <w:rStyle w:val="normaltextrun"/>
          <w:color w:val="0D0D0D" w:themeColor="text1" w:themeTint="F2"/>
        </w:rPr>
        <w:t>None</w:t>
      </w:r>
    </w:p>
    <w:p w:rsidR="00011313" w:rsidRPr="00572339" w:rsidRDefault="00011313" w:rsidP="00305FDD">
      <w:pPr>
        <w:pStyle w:val="paragraph"/>
        <w:textAlignment w:val="baseline"/>
        <w:rPr>
          <w:rStyle w:val="normaltextrun"/>
          <w:b/>
          <w:color w:val="0D0D0D" w:themeColor="text1" w:themeTint="F2"/>
        </w:rPr>
      </w:pPr>
    </w:p>
    <w:p w:rsidR="00305FDD" w:rsidRPr="00572339" w:rsidRDefault="00261B81" w:rsidP="00305FDD">
      <w:pPr>
        <w:pStyle w:val="paragraph"/>
        <w:textAlignment w:val="baseline"/>
        <w:rPr>
          <w:color w:val="0D0D0D" w:themeColor="text1" w:themeTint="F2"/>
        </w:rPr>
      </w:pPr>
      <w:r>
        <w:rPr>
          <w:rStyle w:val="normaltextrun"/>
          <w:b/>
          <w:color w:val="0D0D0D" w:themeColor="text1" w:themeTint="F2"/>
        </w:rPr>
        <w:t>Northeast Delta HSA staff</w:t>
      </w:r>
      <w:r w:rsidR="007F4BD5">
        <w:rPr>
          <w:rStyle w:val="normaltextrun"/>
          <w:b/>
          <w:color w:val="0D0D0D" w:themeColor="text1" w:themeTint="F2"/>
        </w:rPr>
        <w:t xml:space="preserve"> present</w:t>
      </w:r>
      <w:r w:rsidR="00305FDD" w:rsidRPr="00572339">
        <w:rPr>
          <w:rStyle w:val="normaltextrun"/>
          <w:color w:val="0D0D0D" w:themeColor="text1" w:themeTint="F2"/>
        </w:rPr>
        <w:t>: </w:t>
      </w:r>
      <w:r w:rsidR="0068641E" w:rsidRPr="00572339">
        <w:rPr>
          <w:rStyle w:val="normaltextrun"/>
          <w:color w:val="0D0D0D" w:themeColor="text1" w:themeTint="F2"/>
        </w:rPr>
        <w:t>Dr.</w:t>
      </w:r>
      <w:r w:rsidR="008A0052" w:rsidRPr="00572339">
        <w:rPr>
          <w:rStyle w:val="normaltextrun"/>
          <w:color w:val="0D0D0D" w:themeColor="text1" w:themeTint="F2"/>
        </w:rPr>
        <w:t xml:space="preserve"> </w:t>
      </w:r>
      <w:r w:rsidR="00E1224F" w:rsidRPr="00572339">
        <w:rPr>
          <w:rStyle w:val="normaltextrun"/>
          <w:color w:val="0D0D0D" w:themeColor="text1" w:themeTint="F2"/>
        </w:rPr>
        <w:t>Monteic Sizer</w:t>
      </w:r>
      <w:r w:rsidR="00072060">
        <w:rPr>
          <w:rStyle w:val="normaltextrun"/>
          <w:color w:val="0D0D0D" w:themeColor="text1" w:themeTint="F2"/>
        </w:rPr>
        <w:t xml:space="preserve"> and </w:t>
      </w:r>
      <w:r w:rsidR="00535DD2" w:rsidRPr="00572339">
        <w:rPr>
          <w:rStyle w:val="normaltextrun"/>
          <w:color w:val="0D0D0D" w:themeColor="text1" w:themeTint="F2"/>
        </w:rPr>
        <w:t>Delores Harris</w:t>
      </w:r>
      <w:r w:rsidR="0014542C">
        <w:rPr>
          <w:rStyle w:val="normaltextrun"/>
          <w:color w:val="0D0D0D" w:themeColor="text1" w:themeTint="F2"/>
        </w:rPr>
        <w:t>.</w:t>
      </w:r>
    </w:p>
    <w:p w:rsidR="00305FDD" w:rsidRPr="00261B81" w:rsidRDefault="00305FDD" w:rsidP="00305FDD">
      <w:pPr>
        <w:pStyle w:val="paragraph"/>
        <w:textAlignment w:val="baseline"/>
        <w:rPr>
          <w:color w:val="0D0D0D" w:themeColor="text1" w:themeTint="F2"/>
          <w:u w:val="single"/>
        </w:rPr>
      </w:pPr>
      <w:r w:rsidRPr="00572339">
        <w:rPr>
          <w:rStyle w:val="eop"/>
          <w:color w:val="0D0D0D" w:themeColor="text1" w:themeTint="F2"/>
        </w:rPr>
        <w:t> </w:t>
      </w:r>
    </w:p>
    <w:p w:rsidR="00243B05" w:rsidRDefault="00305FDD" w:rsidP="00157376">
      <w:pPr>
        <w:pStyle w:val="paragraph"/>
        <w:jc w:val="both"/>
        <w:textAlignment w:val="baseline"/>
        <w:rPr>
          <w:rStyle w:val="normaltextrun"/>
          <w:b/>
          <w:bCs/>
          <w:color w:val="0D0D0D" w:themeColor="text1" w:themeTint="F2"/>
          <w:u w:val="single"/>
        </w:rPr>
      </w:pPr>
      <w:r w:rsidRPr="00261B81">
        <w:rPr>
          <w:rStyle w:val="normaltextrun"/>
          <w:b/>
          <w:bCs/>
          <w:color w:val="0D0D0D" w:themeColor="text1" w:themeTint="F2"/>
          <w:u w:val="single"/>
        </w:rPr>
        <w:t>BOARD EDUCAT</w:t>
      </w:r>
      <w:r w:rsidR="00243B05" w:rsidRPr="00261B81">
        <w:rPr>
          <w:rStyle w:val="normaltextrun"/>
          <w:b/>
          <w:bCs/>
          <w:color w:val="0D0D0D" w:themeColor="text1" w:themeTint="F2"/>
          <w:u w:val="single"/>
        </w:rPr>
        <w:t>ION/ ENDS Items for DISCUSSION-</w:t>
      </w:r>
      <w:r w:rsidR="00EC76D1" w:rsidRPr="00261B81">
        <w:rPr>
          <w:rStyle w:val="normaltextrun"/>
          <w:b/>
          <w:bCs/>
          <w:color w:val="0D0D0D" w:themeColor="text1" w:themeTint="F2"/>
          <w:u w:val="single"/>
        </w:rPr>
        <w:t xml:space="preserve"> </w:t>
      </w:r>
    </w:p>
    <w:p w:rsidR="00BB49B5" w:rsidRDefault="00BB49B5" w:rsidP="00157376">
      <w:pPr>
        <w:pStyle w:val="paragraph"/>
        <w:jc w:val="both"/>
        <w:textAlignment w:val="baseline"/>
        <w:rPr>
          <w:rStyle w:val="normaltextrun"/>
          <w:b/>
          <w:bCs/>
          <w:color w:val="0D0D0D" w:themeColor="text1" w:themeTint="F2"/>
          <w:u w:val="single"/>
        </w:rPr>
      </w:pPr>
    </w:p>
    <w:p w:rsidR="00326D28" w:rsidRPr="0050236B" w:rsidRDefault="00BB49B5" w:rsidP="0050236B">
      <w:pPr>
        <w:pStyle w:val="paragraph"/>
        <w:jc w:val="both"/>
        <w:textAlignment w:val="baseline"/>
        <w:rPr>
          <w:b/>
          <w:bCs/>
          <w:color w:val="0D0D0D" w:themeColor="text1" w:themeTint="F2"/>
        </w:rPr>
      </w:pPr>
      <w:r>
        <w:rPr>
          <w:rStyle w:val="normaltextrun"/>
          <w:b/>
          <w:bCs/>
          <w:color w:val="0D0D0D" w:themeColor="text1" w:themeTint="F2"/>
        </w:rPr>
        <w:t>Upcoming Events/Community Action</w:t>
      </w:r>
      <w:r w:rsidRPr="00572339">
        <w:rPr>
          <w:rStyle w:val="normaltextrun"/>
          <w:b/>
          <w:bCs/>
          <w:color w:val="0D0D0D" w:themeColor="text1" w:themeTint="F2"/>
        </w:rPr>
        <w:t xml:space="preserve"> –</w:t>
      </w:r>
      <w:r w:rsidR="00A31B65" w:rsidRPr="00DC4CC1">
        <w:rPr>
          <w:spacing w:val="1"/>
          <w:szCs w:val="23"/>
        </w:rPr>
        <w:t xml:space="preserve"> </w:t>
      </w:r>
      <w:r w:rsidRPr="0050236B">
        <w:rPr>
          <w:rStyle w:val="normaltextrun"/>
          <w:bCs/>
          <w:color w:val="0D0D0D" w:themeColor="text1" w:themeTint="F2"/>
        </w:rPr>
        <w:t xml:space="preserve">NEDHSA </w:t>
      </w:r>
      <w:r w:rsidR="00326D28" w:rsidRPr="0050236B">
        <w:t>will</w:t>
      </w:r>
      <w:r w:rsidR="00326D28" w:rsidRPr="0050236B">
        <w:rPr>
          <w:spacing w:val="29"/>
        </w:rPr>
        <w:t xml:space="preserve"> </w:t>
      </w:r>
      <w:r w:rsidR="00326D28" w:rsidRPr="0050236B">
        <w:t>be</w:t>
      </w:r>
      <w:r w:rsidR="00326D28" w:rsidRPr="0050236B">
        <w:rPr>
          <w:spacing w:val="28"/>
        </w:rPr>
        <w:t xml:space="preserve"> </w:t>
      </w:r>
      <w:r w:rsidR="00326D28" w:rsidRPr="0050236B">
        <w:t>hosting</w:t>
      </w:r>
      <w:r w:rsidR="00326D28" w:rsidRPr="0050236B">
        <w:rPr>
          <w:spacing w:val="29"/>
        </w:rPr>
        <w:t xml:space="preserve"> </w:t>
      </w:r>
      <w:r w:rsidR="00326D28" w:rsidRPr="0050236B">
        <w:t>a</w:t>
      </w:r>
      <w:r w:rsidR="00326D28" w:rsidRPr="0050236B">
        <w:rPr>
          <w:spacing w:val="28"/>
        </w:rPr>
        <w:t xml:space="preserve"> </w:t>
      </w:r>
      <w:r w:rsidR="00326D28" w:rsidRPr="0050236B">
        <w:rPr>
          <w:spacing w:val="1"/>
        </w:rPr>
        <w:t>F</w:t>
      </w:r>
      <w:r w:rsidR="00326D28" w:rsidRPr="0050236B">
        <w:rPr>
          <w:spacing w:val="-1"/>
        </w:rPr>
        <w:t>a</w:t>
      </w:r>
      <w:r w:rsidR="00326D28" w:rsidRPr="0050236B">
        <w:t>ith</w:t>
      </w:r>
      <w:r w:rsidR="00326D28" w:rsidRPr="0050236B">
        <w:rPr>
          <w:spacing w:val="29"/>
        </w:rPr>
        <w:t xml:space="preserve"> </w:t>
      </w:r>
      <w:r w:rsidR="00326D28" w:rsidRPr="0050236B">
        <w:rPr>
          <w:spacing w:val="1"/>
        </w:rPr>
        <w:t>S</w:t>
      </w:r>
      <w:r w:rsidR="00326D28" w:rsidRPr="0050236B">
        <w:t>ummit</w:t>
      </w:r>
      <w:r w:rsidR="00326D28" w:rsidRPr="0050236B">
        <w:rPr>
          <w:spacing w:val="29"/>
        </w:rPr>
        <w:t xml:space="preserve"> </w:t>
      </w:r>
      <w:r w:rsidR="00326D28" w:rsidRPr="0050236B">
        <w:t>in</w:t>
      </w:r>
      <w:r w:rsidR="00326D28" w:rsidRPr="0050236B">
        <w:rPr>
          <w:spacing w:val="29"/>
        </w:rPr>
        <w:t xml:space="preserve"> </w:t>
      </w:r>
      <w:r w:rsidR="00326D28" w:rsidRPr="0050236B">
        <w:rPr>
          <w:spacing w:val="1"/>
        </w:rPr>
        <w:t>R</w:t>
      </w:r>
      <w:r w:rsidR="00326D28" w:rsidRPr="0050236B">
        <w:rPr>
          <w:spacing w:val="-2"/>
        </w:rPr>
        <w:t>u</w:t>
      </w:r>
      <w:r w:rsidR="00326D28" w:rsidRPr="0050236B">
        <w:t>ston,</w:t>
      </w:r>
      <w:r w:rsidR="00326D28" w:rsidRPr="0050236B">
        <w:rPr>
          <w:spacing w:val="31"/>
        </w:rPr>
        <w:t xml:space="preserve"> </w:t>
      </w:r>
      <w:r w:rsidR="00326D28" w:rsidRPr="0050236B">
        <w:rPr>
          <w:spacing w:val="-5"/>
        </w:rPr>
        <w:t>L</w:t>
      </w:r>
      <w:r w:rsidR="00326D28" w:rsidRPr="0050236B">
        <w:t>ouisi</w:t>
      </w:r>
      <w:r w:rsidR="00326D28" w:rsidRPr="0050236B">
        <w:rPr>
          <w:spacing w:val="-1"/>
        </w:rPr>
        <w:t>a</w:t>
      </w:r>
      <w:r w:rsidR="00326D28" w:rsidRPr="0050236B">
        <w:t>na</w:t>
      </w:r>
      <w:r w:rsidR="00326D28" w:rsidRPr="0050236B">
        <w:rPr>
          <w:spacing w:val="28"/>
        </w:rPr>
        <w:t xml:space="preserve"> </w:t>
      </w:r>
      <w:r w:rsidR="00326D28" w:rsidRPr="0050236B">
        <w:t>on</w:t>
      </w:r>
      <w:r w:rsidR="00326D28" w:rsidRPr="0050236B">
        <w:rPr>
          <w:spacing w:val="31"/>
        </w:rPr>
        <w:t xml:space="preserve"> </w:t>
      </w:r>
      <w:r w:rsidR="00326D28" w:rsidRPr="0050236B">
        <w:t>O</w:t>
      </w:r>
      <w:r w:rsidR="00326D28" w:rsidRPr="0050236B">
        <w:rPr>
          <w:spacing w:val="-1"/>
        </w:rPr>
        <w:t>c</w:t>
      </w:r>
      <w:r w:rsidR="00326D28" w:rsidRPr="0050236B">
        <w:t>t</w:t>
      </w:r>
      <w:r w:rsidR="00326D28" w:rsidRPr="0050236B">
        <w:rPr>
          <w:spacing w:val="2"/>
        </w:rPr>
        <w:t>o</w:t>
      </w:r>
      <w:r w:rsidR="00326D28" w:rsidRPr="0050236B">
        <w:t>b</w:t>
      </w:r>
      <w:r w:rsidR="00326D28" w:rsidRPr="0050236B">
        <w:rPr>
          <w:spacing w:val="-1"/>
        </w:rPr>
        <w:t>e</w:t>
      </w:r>
      <w:r w:rsidR="00326D28" w:rsidRPr="0050236B">
        <w:t>r</w:t>
      </w:r>
      <w:r w:rsidR="00326D28" w:rsidRPr="0050236B">
        <w:rPr>
          <w:spacing w:val="28"/>
        </w:rPr>
        <w:t xml:space="preserve"> </w:t>
      </w:r>
      <w:r w:rsidR="00326D28" w:rsidRPr="0050236B">
        <w:t>3,</w:t>
      </w:r>
      <w:r w:rsidR="00326D28" w:rsidRPr="0050236B">
        <w:rPr>
          <w:spacing w:val="29"/>
        </w:rPr>
        <w:t xml:space="preserve"> </w:t>
      </w:r>
      <w:r w:rsidR="00326D28" w:rsidRPr="0050236B">
        <w:t>2017.</w:t>
      </w:r>
      <w:r w:rsidR="00326D28" w:rsidRPr="0050236B">
        <w:rPr>
          <w:spacing w:val="31"/>
        </w:rPr>
        <w:t xml:space="preserve"> </w:t>
      </w:r>
      <w:r w:rsidR="00326D28" w:rsidRPr="0050236B">
        <w:rPr>
          <w:spacing w:val="-3"/>
        </w:rPr>
        <w:t>I</w:t>
      </w:r>
      <w:r w:rsidR="00326D28" w:rsidRPr="0050236B">
        <w:t>t will be</w:t>
      </w:r>
      <w:r w:rsidR="00326D28" w:rsidRPr="0050236B">
        <w:rPr>
          <w:spacing w:val="-1"/>
        </w:rPr>
        <w:t xml:space="preserve"> a</w:t>
      </w:r>
      <w:r w:rsidR="00326D28" w:rsidRPr="0050236B">
        <w:t>t the</w:t>
      </w:r>
      <w:r w:rsidR="00326D28" w:rsidRPr="0050236B">
        <w:rPr>
          <w:spacing w:val="-1"/>
        </w:rPr>
        <w:t xml:space="preserve"> </w:t>
      </w:r>
      <w:r w:rsidR="00326D28" w:rsidRPr="0050236B">
        <w:rPr>
          <w:spacing w:val="1"/>
        </w:rPr>
        <w:t>R</w:t>
      </w:r>
      <w:r w:rsidR="00326D28" w:rsidRPr="0050236B">
        <w:t xml:space="preserve">uston </w:t>
      </w:r>
      <w:r w:rsidR="00326D28" w:rsidRPr="0050236B">
        <w:rPr>
          <w:spacing w:val="1"/>
        </w:rPr>
        <w:t>C</w:t>
      </w:r>
      <w:r w:rsidR="00326D28" w:rsidRPr="0050236B">
        <w:t>i</w:t>
      </w:r>
      <w:r w:rsidR="00326D28" w:rsidRPr="0050236B">
        <w:rPr>
          <w:spacing w:val="-2"/>
        </w:rPr>
        <w:t>v</w:t>
      </w:r>
      <w:r w:rsidR="00326D28" w:rsidRPr="0050236B">
        <w:t>ic</w:t>
      </w:r>
      <w:r w:rsidR="00326D28" w:rsidRPr="0050236B">
        <w:rPr>
          <w:spacing w:val="-1"/>
        </w:rPr>
        <w:t xml:space="preserve"> </w:t>
      </w:r>
      <w:r w:rsidR="00326D28" w:rsidRPr="0050236B">
        <w:rPr>
          <w:spacing w:val="1"/>
        </w:rPr>
        <w:t>C</w:t>
      </w:r>
      <w:r w:rsidR="00326D28" w:rsidRPr="0050236B">
        <w:rPr>
          <w:spacing w:val="-1"/>
        </w:rPr>
        <w:t>e</w:t>
      </w:r>
      <w:r w:rsidR="00326D28" w:rsidRPr="0050236B">
        <w:t>nt</w:t>
      </w:r>
      <w:r w:rsidR="00326D28" w:rsidRPr="0050236B">
        <w:rPr>
          <w:spacing w:val="-1"/>
        </w:rPr>
        <w:t>er</w:t>
      </w:r>
      <w:r w:rsidR="00326D28" w:rsidRPr="0050236B">
        <w:t>.</w:t>
      </w:r>
    </w:p>
    <w:p w:rsidR="00BB49B5" w:rsidRDefault="00BB49B5" w:rsidP="00BB49B5">
      <w:pPr>
        <w:pStyle w:val="paragraph"/>
        <w:jc w:val="both"/>
        <w:textAlignment w:val="baseline"/>
      </w:pPr>
    </w:p>
    <w:p w:rsidR="00326D28" w:rsidRDefault="00BB49B5" w:rsidP="00BB49B5">
      <w:pPr>
        <w:pStyle w:val="paragraph"/>
        <w:jc w:val="both"/>
        <w:textAlignment w:val="baseline"/>
        <w:rPr>
          <w:spacing w:val="-1"/>
        </w:rPr>
      </w:pPr>
      <w:r w:rsidRPr="00BB49B5">
        <w:rPr>
          <w:rStyle w:val="normaltextrun"/>
          <w:bCs/>
          <w:color w:val="0D0D0D" w:themeColor="text1" w:themeTint="F2"/>
        </w:rPr>
        <w:t xml:space="preserve">NEDHSA </w:t>
      </w:r>
      <w:r w:rsidR="00326D28" w:rsidRPr="00BB49B5">
        <w:t>E</w:t>
      </w:r>
      <w:r w:rsidR="00326D28" w:rsidRPr="00BB49B5">
        <w:rPr>
          <w:spacing w:val="2"/>
        </w:rPr>
        <w:t>x</w:t>
      </w:r>
      <w:r w:rsidR="00326D28" w:rsidRPr="00BB49B5">
        <w:rPr>
          <w:spacing w:val="-1"/>
        </w:rPr>
        <w:t>ec</w:t>
      </w:r>
      <w:r w:rsidR="00326D28" w:rsidRPr="00BB49B5">
        <w:t>utive</w:t>
      </w:r>
      <w:r w:rsidR="00326D28" w:rsidRPr="00BB49B5">
        <w:rPr>
          <w:spacing w:val="-1"/>
        </w:rPr>
        <w:t xml:space="preserve"> </w:t>
      </w:r>
      <w:r w:rsidR="00326D28" w:rsidRPr="00BB49B5">
        <w:t>Di</w:t>
      </w:r>
      <w:r w:rsidR="00326D28" w:rsidRPr="00BB49B5">
        <w:rPr>
          <w:spacing w:val="2"/>
        </w:rPr>
        <w:t>r</w:t>
      </w:r>
      <w:r w:rsidR="00326D28" w:rsidRPr="00BB49B5">
        <w:rPr>
          <w:spacing w:val="-1"/>
        </w:rPr>
        <w:t>ec</w:t>
      </w:r>
      <w:r w:rsidR="00326D28" w:rsidRPr="00BB49B5">
        <w:t>tor</w:t>
      </w:r>
      <w:r w:rsidR="00326D28" w:rsidRPr="00BB49B5">
        <w:rPr>
          <w:spacing w:val="-1"/>
        </w:rPr>
        <w:t xml:space="preserve"> </w:t>
      </w:r>
      <w:r w:rsidR="00326D28" w:rsidRPr="00BB49B5">
        <w:t>will be</w:t>
      </w:r>
      <w:r w:rsidR="00326D28" w:rsidRPr="00BB49B5">
        <w:rPr>
          <w:spacing w:val="-1"/>
        </w:rPr>
        <w:t xml:space="preserve"> </w:t>
      </w:r>
      <w:r w:rsidR="00326D28" w:rsidRPr="00BB49B5">
        <w:t>one</w:t>
      </w:r>
      <w:r w:rsidR="00326D28" w:rsidRPr="00BB49B5">
        <w:rPr>
          <w:spacing w:val="-1"/>
        </w:rPr>
        <w:t xml:space="preserve"> </w:t>
      </w:r>
      <w:r w:rsidR="00326D28" w:rsidRPr="00BB49B5">
        <w:rPr>
          <w:spacing w:val="2"/>
        </w:rPr>
        <w:t>o</w:t>
      </w:r>
      <w:r w:rsidR="00326D28" w:rsidRPr="00BB49B5">
        <w:t>f</w:t>
      </w:r>
      <w:r w:rsidR="00326D28" w:rsidRPr="00BB49B5">
        <w:rPr>
          <w:spacing w:val="-1"/>
        </w:rPr>
        <w:t xml:space="preserve"> </w:t>
      </w:r>
      <w:r w:rsidR="00326D28" w:rsidRPr="00BB49B5">
        <w:t>the</w:t>
      </w:r>
      <w:r w:rsidR="00326D28" w:rsidRPr="00BB49B5">
        <w:rPr>
          <w:spacing w:val="-1"/>
        </w:rPr>
        <w:t xml:space="preserve"> </w:t>
      </w:r>
      <w:r w:rsidR="00326D28" w:rsidRPr="00BB49B5">
        <w:rPr>
          <w:spacing w:val="2"/>
        </w:rPr>
        <w:t>f</w:t>
      </w:r>
      <w:r w:rsidR="00326D28" w:rsidRPr="00BB49B5">
        <w:rPr>
          <w:spacing w:val="-1"/>
        </w:rPr>
        <w:t>ea</w:t>
      </w:r>
      <w:r w:rsidR="00326D28" w:rsidRPr="00BB49B5">
        <w:t>tu</w:t>
      </w:r>
      <w:r w:rsidR="00326D28" w:rsidRPr="00BB49B5">
        <w:rPr>
          <w:spacing w:val="-1"/>
        </w:rPr>
        <w:t>re</w:t>
      </w:r>
      <w:r w:rsidR="00326D28" w:rsidRPr="00BB49B5">
        <w:t xml:space="preserve">d </w:t>
      </w:r>
      <w:r w:rsidR="00326D28" w:rsidRPr="00BB49B5">
        <w:rPr>
          <w:spacing w:val="2"/>
        </w:rPr>
        <w:t>k</w:t>
      </w:r>
      <w:r w:rsidR="00326D28" w:rsidRPr="00BB49B5">
        <w:rPr>
          <w:spacing w:val="4"/>
        </w:rPr>
        <w:t>e</w:t>
      </w:r>
      <w:r w:rsidR="00326D28" w:rsidRPr="00BB49B5">
        <w:rPr>
          <w:spacing w:val="-5"/>
        </w:rPr>
        <w:t>y</w:t>
      </w:r>
      <w:r w:rsidR="00326D28" w:rsidRPr="00BB49B5">
        <w:t>note</w:t>
      </w:r>
      <w:r w:rsidR="00326D28" w:rsidRPr="00BB49B5">
        <w:rPr>
          <w:spacing w:val="-1"/>
        </w:rPr>
        <w:t xml:space="preserve"> </w:t>
      </w:r>
      <w:r w:rsidR="00326D28" w:rsidRPr="00BB49B5">
        <w:t>sp</w:t>
      </w:r>
      <w:r w:rsidR="00326D28" w:rsidRPr="00BB49B5">
        <w:rPr>
          <w:spacing w:val="1"/>
        </w:rPr>
        <w:t>e</w:t>
      </w:r>
      <w:r w:rsidR="00326D28" w:rsidRPr="00BB49B5">
        <w:rPr>
          <w:spacing w:val="-1"/>
        </w:rPr>
        <w:t>a</w:t>
      </w:r>
      <w:r w:rsidR="00326D28" w:rsidRPr="00BB49B5">
        <w:t>k</w:t>
      </w:r>
      <w:r w:rsidR="00326D28" w:rsidRPr="00BB49B5">
        <w:rPr>
          <w:spacing w:val="-1"/>
        </w:rPr>
        <w:t>er</w:t>
      </w:r>
      <w:r w:rsidR="00326D28" w:rsidRPr="00BB49B5">
        <w:t>s</w:t>
      </w:r>
      <w:r w:rsidR="00326D28" w:rsidRPr="00BB49B5">
        <w:rPr>
          <w:spacing w:val="3"/>
        </w:rPr>
        <w:t xml:space="preserve"> </w:t>
      </w:r>
      <w:r w:rsidR="00326D28" w:rsidRPr="00BB49B5">
        <w:rPr>
          <w:spacing w:val="-1"/>
        </w:rPr>
        <w:t>a</w:t>
      </w:r>
      <w:r w:rsidR="00326D28" w:rsidRPr="00BB49B5">
        <w:t>t the up</w:t>
      </w:r>
      <w:r w:rsidR="00326D28" w:rsidRPr="00BB49B5">
        <w:rPr>
          <w:spacing w:val="-1"/>
        </w:rPr>
        <w:t>c</w:t>
      </w:r>
      <w:r w:rsidR="00326D28" w:rsidRPr="00BB49B5">
        <w:t xml:space="preserve">oming </w:t>
      </w:r>
      <w:r w:rsidR="00326D28" w:rsidRPr="00BB49B5">
        <w:rPr>
          <w:spacing w:val="-3"/>
        </w:rPr>
        <w:t>L</w:t>
      </w:r>
      <w:r w:rsidR="00326D28" w:rsidRPr="00BB49B5">
        <w:t>ouisi</w:t>
      </w:r>
      <w:r w:rsidR="00326D28" w:rsidRPr="00BB49B5">
        <w:rPr>
          <w:spacing w:val="-1"/>
        </w:rPr>
        <w:t>a</w:t>
      </w:r>
      <w:r w:rsidR="00326D28" w:rsidRPr="00BB49B5">
        <w:t>na</w:t>
      </w:r>
      <w:r w:rsidR="00326D28" w:rsidRPr="00BB49B5">
        <w:rPr>
          <w:spacing w:val="-1"/>
        </w:rPr>
        <w:t xml:space="preserve"> </w:t>
      </w:r>
      <w:r w:rsidR="00326D28" w:rsidRPr="00BB49B5">
        <w:rPr>
          <w:spacing w:val="1"/>
        </w:rPr>
        <w:t>P</w:t>
      </w:r>
      <w:r w:rsidR="00326D28" w:rsidRPr="00BB49B5">
        <w:rPr>
          <w:spacing w:val="-1"/>
        </w:rPr>
        <w:t>r</w:t>
      </w:r>
      <w:r w:rsidR="00326D28" w:rsidRPr="00BB49B5">
        <w:rPr>
          <w:spacing w:val="3"/>
        </w:rPr>
        <w:t>i</w:t>
      </w:r>
      <w:r w:rsidR="00326D28" w:rsidRPr="00BB49B5">
        <w:t>m</w:t>
      </w:r>
      <w:r w:rsidR="00326D28" w:rsidRPr="00BB49B5">
        <w:rPr>
          <w:spacing w:val="-1"/>
        </w:rPr>
        <w:t>a</w:t>
      </w:r>
      <w:r w:rsidR="00326D28" w:rsidRPr="00BB49B5">
        <w:rPr>
          <w:spacing w:val="2"/>
        </w:rPr>
        <w:t>r</w:t>
      </w:r>
      <w:r w:rsidR="00326D28" w:rsidRPr="00BB49B5">
        <w:t>y</w:t>
      </w:r>
      <w:r w:rsidR="00326D28" w:rsidRPr="00BB49B5">
        <w:rPr>
          <w:spacing w:val="-5"/>
        </w:rPr>
        <w:t xml:space="preserve"> </w:t>
      </w:r>
      <w:r w:rsidR="00326D28" w:rsidRPr="00BB49B5">
        <w:rPr>
          <w:spacing w:val="3"/>
        </w:rPr>
        <w:t>C</w:t>
      </w:r>
      <w:r w:rsidR="00326D28" w:rsidRPr="00BB49B5">
        <w:rPr>
          <w:spacing w:val="-1"/>
        </w:rPr>
        <w:t>ar</w:t>
      </w:r>
      <w:r w:rsidR="00326D28" w:rsidRPr="00BB49B5">
        <w:t>e</w:t>
      </w:r>
      <w:r w:rsidR="00326D28" w:rsidRPr="00BB49B5">
        <w:rPr>
          <w:spacing w:val="-1"/>
        </w:rPr>
        <w:t xml:space="preserve"> </w:t>
      </w:r>
      <w:r w:rsidR="00326D28" w:rsidRPr="00BB49B5">
        <w:t>Ass</w:t>
      </w:r>
      <w:r w:rsidR="00326D28" w:rsidRPr="00BB49B5">
        <w:rPr>
          <w:spacing w:val="2"/>
        </w:rPr>
        <w:t>o</w:t>
      </w:r>
      <w:r w:rsidR="00326D28" w:rsidRPr="00BB49B5">
        <w:rPr>
          <w:spacing w:val="-1"/>
        </w:rPr>
        <w:t>c</w:t>
      </w:r>
      <w:r w:rsidR="00326D28" w:rsidRPr="00BB49B5">
        <w:t>i</w:t>
      </w:r>
      <w:r w:rsidR="00326D28" w:rsidRPr="00BB49B5">
        <w:rPr>
          <w:spacing w:val="-1"/>
        </w:rPr>
        <w:t>a</w:t>
      </w:r>
      <w:r w:rsidR="00326D28" w:rsidRPr="00BB49B5">
        <w:t>tion</w:t>
      </w:r>
      <w:r w:rsidR="00326D28" w:rsidRPr="00BB49B5">
        <w:rPr>
          <w:spacing w:val="-1"/>
        </w:rPr>
        <w:t>’</w:t>
      </w:r>
      <w:r w:rsidR="00326D28" w:rsidRPr="00BB49B5">
        <w:t>s</w:t>
      </w:r>
      <w:r w:rsidR="00326D28" w:rsidRPr="00BB49B5">
        <w:rPr>
          <w:spacing w:val="3"/>
        </w:rPr>
        <w:t xml:space="preserve"> </w:t>
      </w:r>
      <w:r w:rsidR="00326D28" w:rsidRPr="00BB49B5">
        <w:rPr>
          <w:spacing w:val="-1"/>
        </w:rPr>
        <w:t>a</w:t>
      </w:r>
      <w:r w:rsidR="00326D28" w:rsidRPr="00BB49B5">
        <w:t>nnu</w:t>
      </w:r>
      <w:r w:rsidR="00326D28" w:rsidRPr="00BB49B5">
        <w:rPr>
          <w:spacing w:val="-1"/>
        </w:rPr>
        <w:t>a</w:t>
      </w:r>
      <w:r w:rsidR="00326D28" w:rsidRPr="00BB49B5">
        <w:t>l m</w:t>
      </w:r>
      <w:r w:rsidR="00326D28" w:rsidRPr="00BB49B5">
        <w:rPr>
          <w:spacing w:val="-1"/>
        </w:rPr>
        <w:t>ee</w:t>
      </w:r>
      <w:r w:rsidR="00326D28" w:rsidRPr="00BB49B5">
        <w:t>ti</w:t>
      </w:r>
      <w:r w:rsidR="00326D28" w:rsidRPr="00BB49B5">
        <w:rPr>
          <w:spacing w:val="2"/>
        </w:rPr>
        <w:t>n</w:t>
      </w:r>
      <w:r w:rsidR="00326D28" w:rsidRPr="00BB49B5">
        <w:rPr>
          <w:spacing w:val="-2"/>
        </w:rPr>
        <w:t>g</w:t>
      </w:r>
      <w:r w:rsidR="0050236B">
        <w:rPr>
          <w:spacing w:val="-2"/>
        </w:rPr>
        <w:t xml:space="preserve"> in October at Lake Charles, Louisiana</w:t>
      </w:r>
      <w:r w:rsidR="00326D28" w:rsidRPr="00BB49B5">
        <w:t xml:space="preserve">. </w:t>
      </w:r>
    </w:p>
    <w:p w:rsidR="00BB49B5" w:rsidRDefault="00BB49B5" w:rsidP="00BB49B5">
      <w:pPr>
        <w:pStyle w:val="paragraph"/>
        <w:jc w:val="both"/>
        <w:textAlignment w:val="baseline"/>
        <w:rPr>
          <w:rStyle w:val="normaltextrun"/>
          <w:bCs/>
          <w:color w:val="0D0D0D" w:themeColor="text1" w:themeTint="F2"/>
        </w:rPr>
      </w:pPr>
    </w:p>
    <w:p w:rsidR="00326D28" w:rsidRDefault="00BB49B5" w:rsidP="00BB49B5">
      <w:pPr>
        <w:pStyle w:val="paragraph"/>
        <w:jc w:val="both"/>
        <w:textAlignment w:val="baseline"/>
      </w:pPr>
      <w:r w:rsidRPr="00BB49B5">
        <w:rPr>
          <w:rStyle w:val="normaltextrun"/>
          <w:bCs/>
          <w:color w:val="0D0D0D" w:themeColor="text1" w:themeTint="F2"/>
        </w:rPr>
        <w:t xml:space="preserve">NEDHSA </w:t>
      </w:r>
      <w:r w:rsidR="00326D28" w:rsidRPr="00BB49B5">
        <w:t>Oppo</w:t>
      </w:r>
      <w:r w:rsidR="00326D28" w:rsidRPr="00BB49B5">
        <w:rPr>
          <w:spacing w:val="-1"/>
        </w:rPr>
        <w:t>r</w:t>
      </w:r>
      <w:r w:rsidR="00326D28" w:rsidRPr="00BB49B5">
        <w:t>tuni</w:t>
      </w:r>
      <w:r w:rsidR="00326D28" w:rsidRPr="00BB49B5">
        <w:rPr>
          <w:spacing w:val="3"/>
        </w:rPr>
        <w:t>t</w:t>
      </w:r>
      <w:r w:rsidR="00326D28" w:rsidRPr="00BB49B5">
        <w:t>y</w:t>
      </w:r>
      <w:r w:rsidR="00326D28" w:rsidRPr="00BB49B5">
        <w:rPr>
          <w:spacing w:val="10"/>
        </w:rPr>
        <w:t xml:space="preserve"> </w:t>
      </w:r>
      <w:r w:rsidR="00326D28" w:rsidRPr="00BB49B5">
        <w:rPr>
          <w:spacing w:val="-3"/>
        </w:rPr>
        <w:t>Z</w:t>
      </w:r>
      <w:r w:rsidR="00326D28" w:rsidRPr="00BB49B5">
        <w:t>one</w:t>
      </w:r>
      <w:r w:rsidR="00326D28" w:rsidRPr="00BB49B5">
        <w:rPr>
          <w:spacing w:val="11"/>
        </w:rPr>
        <w:t xml:space="preserve"> </w:t>
      </w:r>
      <w:r w:rsidR="00326D28" w:rsidRPr="00BB49B5">
        <w:t>will</w:t>
      </w:r>
      <w:r w:rsidR="00326D28" w:rsidRPr="00BB49B5">
        <w:rPr>
          <w:spacing w:val="12"/>
        </w:rPr>
        <w:t xml:space="preserve"> </w:t>
      </w:r>
      <w:r w:rsidR="00326D28" w:rsidRPr="00BB49B5">
        <w:t>host</w:t>
      </w:r>
      <w:r w:rsidR="00326D28" w:rsidRPr="00BB49B5">
        <w:rPr>
          <w:spacing w:val="12"/>
        </w:rPr>
        <w:t xml:space="preserve"> </w:t>
      </w:r>
      <w:r w:rsidR="00326D28" w:rsidRPr="00BB49B5">
        <w:t>a</w:t>
      </w:r>
      <w:r w:rsidR="00326D28" w:rsidRPr="00BB49B5">
        <w:rPr>
          <w:spacing w:val="11"/>
        </w:rPr>
        <w:t xml:space="preserve"> </w:t>
      </w:r>
      <w:r w:rsidR="00326D28" w:rsidRPr="00BB49B5">
        <w:t>l</w:t>
      </w:r>
      <w:r w:rsidR="00326D28" w:rsidRPr="00BB49B5">
        <w:rPr>
          <w:spacing w:val="-1"/>
        </w:rPr>
        <w:t>ar</w:t>
      </w:r>
      <w:r w:rsidR="00326D28" w:rsidRPr="00BB49B5">
        <w:rPr>
          <w:spacing w:val="-2"/>
        </w:rPr>
        <w:t>g</w:t>
      </w:r>
      <w:r w:rsidR="00326D28" w:rsidRPr="00BB49B5">
        <w:t>e</w:t>
      </w:r>
      <w:r w:rsidR="00326D28" w:rsidRPr="00BB49B5">
        <w:rPr>
          <w:spacing w:val="11"/>
        </w:rPr>
        <w:t xml:space="preserve"> </w:t>
      </w:r>
      <w:r w:rsidR="00326D28" w:rsidRPr="00BB49B5">
        <w:rPr>
          <w:spacing w:val="2"/>
        </w:rPr>
        <w:t>Y</w:t>
      </w:r>
      <w:r w:rsidR="00326D28" w:rsidRPr="00BB49B5">
        <w:t>outh</w:t>
      </w:r>
      <w:r w:rsidR="00326D28" w:rsidRPr="00BB49B5">
        <w:rPr>
          <w:spacing w:val="12"/>
        </w:rPr>
        <w:t xml:space="preserve"> </w:t>
      </w:r>
      <w:r w:rsidR="00326D28" w:rsidRPr="00BB49B5">
        <w:rPr>
          <w:spacing w:val="1"/>
        </w:rPr>
        <w:t>S</w:t>
      </w:r>
      <w:r w:rsidR="00326D28" w:rsidRPr="00BB49B5">
        <w:t>um</w:t>
      </w:r>
      <w:r w:rsidR="00326D28" w:rsidRPr="00BB49B5">
        <w:rPr>
          <w:spacing w:val="-2"/>
        </w:rPr>
        <w:t>m</w:t>
      </w:r>
      <w:r w:rsidR="00326D28" w:rsidRPr="00BB49B5">
        <w:t>it</w:t>
      </w:r>
      <w:r w:rsidR="00326D28" w:rsidRPr="00BB49B5">
        <w:rPr>
          <w:spacing w:val="12"/>
        </w:rPr>
        <w:t xml:space="preserve"> </w:t>
      </w:r>
      <w:r w:rsidR="00326D28" w:rsidRPr="00BB49B5">
        <w:rPr>
          <w:spacing w:val="-1"/>
        </w:rPr>
        <w:t>a</w:t>
      </w:r>
      <w:r w:rsidR="00326D28" w:rsidRPr="00BB49B5">
        <w:t>t</w:t>
      </w:r>
      <w:r>
        <w:t xml:space="preserve"> </w:t>
      </w:r>
      <w:r w:rsidR="00326D28" w:rsidRPr="00BB49B5">
        <w:rPr>
          <w:spacing w:val="1"/>
        </w:rPr>
        <w:t>Wo</w:t>
      </w:r>
      <w:r w:rsidR="00326D28" w:rsidRPr="00BB49B5">
        <w:t>ssm</w:t>
      </w:r>
      <w:r w:rsidR="00326D28" w:rsidRPr="00BB49B5">
        <w:rPr>
          <w:spacing w:val="-1"/>
        </w:rPr>
        <w:t>a</w:t>
      </w:r>
      <w:r w:rsidR="00326D28" w:rsidRPr="00BB49B5">
        <w:t>n</w:t>
      </w:r>
      <w:r w:rsidR="00326D28" w:rsidRPr="00BB49B5">
        <w:rPr>
          <w:spacing w:val="12"/>
        </w:rPr>
        <w:t xml:space="preserve"> </w:t>
      </w:r>
      <w:r w:rsidR="00326D28" w:rsidRPr="00BB49B5">
        <w:t>Hi</w:t>
      </w:r>
      <w:r w:rsidR="00326D28" w:rsidRPr="00BB49B5">
        <w:rPr>
          <w:spacing w:val="-2"/>
        </w:rPr>
        <w:t>g</w:t>
      </w:r>
      <w:r w:rsidR="00326D28" w:rsidRPr="00BB49B5">
        <w:t>h</w:t>
      </w:r>
      <w:r w:rsidR="00326D28" w:rsidRPr="00BB49B5">
        <w:rPr>
          <w:spacing w:val="12"/>
        </w:rPr>
        <w:t xml:space="preserve"> </w:t>
      </w:r>
      <w:r w:rsidR="00326D28" w:rsidRPr="00BB49B5">
        <w:rPr>
          <w:spacing w:val="1"/>
        </w:rPr>
        <w:t>S</w:t>
      </w:r>
      <w:r w:rsidR="00326D28" w:rsidRPr="00BB49B5">
        <w:rPr>
          <w:spacing w:val="-1"/>
        </w:rPr>
        <w:t>c</w:t>
      </w:r>
      <w:r w:rsidR="00326D28" w:rsidRPr="00BB49B5">
        <w:t>hool on</w:t>
      </w:r>
      <w:r w:rsidR="00326D28" w:rsidRPr="00BB49B5">
        <w:rPr>
          <w:spacing w:val="1"/>
        </w:rPr>
        <w:t xml:space="preserve"> S</w:t>
      </w:r>
      <w:r w:rsidR="00326D28" w:rsidRPr="00BB49B5">
        <w:rPr>
          <w:spacing w:val="-1"/>
        </w:rPr>
        <w:t>e</w:t>
      </w:r>
      <w:r w:rsidR="00326D28" w:rsidRPr="00BB49B5">
        <w:t>pt</w:t>
      </w:r>
      <w:r w:rsidR="00326D28" w:rsidRPr="00BB49B5">
        <w:rPr>
          <w:spacing w:val="-1"/>
        </w:rPr>
        <w:t>e</w:t>
      </w:r>
      <w:r w:rsidR="00326D28" w:rsidRPr="00BB49B5">
        <w:t>mb</w:t>
      </w:r>
      <w:r w:rsidR="00326D28" w:rsidRPr="00BB49B5">
        <w:rPr>
          <w:spacing w:val="-1"/>
        </w:rPr>
        <w:t>e</w:t>
      </w:r>
      <w:r w:rsidR="00326D28" w:rsidRPr="00BB49B5">
        <w:t>r</w:t>
      </w:r>
      <w:r w:rsidR="00326D28" w:rsidRPr="00BB49B5">
        <w:rPr>
          <w:spacing w:val="3"/>
        </w:rPr>
        <w:t xml:space="preserve"> </w:t>
      </w:r>
      <w:r w:rsidR="00326D28" w:rsidRPr="00BB49B5">
        <w:t>23,</w:t>
      </w:r>
      <w:r w:rsidR="00326D28" w:rsidRPr="00BB49B5">
        <w:rPr>
          <w:spacing w:val="1"/>
        </w:rPr>
        <w:t xml:space="preserve"> </w:t>
      </w:r>
      <w:r w:rsidR="00326D28" w:rsidRPr="00BB49B5">
        <w:t>201</w:t>
      </w:r>
      <w:r w:rsidR="00326D28" w:rsidRPr="00BB49B5">
        <w:rPr>
          <w:spacing w:val="2"/>
        </w:rPr>
        <w:t>7</w:t>
      </w:r>
      <w:r w:rsidR="00326D28" w:rsidRPr="00BB49B5">
        <w:t>.</w:t>
      </w:r>
      <w:r w:rsidR="00326D28" w:rsidRPr="00BB49B5">
        <w:rPr>
          <w:spacing w:val="1"/>
        </w:rPr>
        <w:t xml:space="preserve"> </w:t>
      </w:r>
      <w:r w:rsidR="00326D28" w:rsidRPr="00BB49B5">
        <w:t>The</w:t>
      </w:r>
      <w:r w:rsidR="00326D28" w:rsidRPr="00BB49B5">
        <w:rPr>
          <w:spacing w:val="2"/>
        </w:rPr>
        <w:t xml:space="preserve"> </w:t>
      </w:r>
      <w:r w:rsidR="00326D28" w:rsidRPr="00BB49B5">
        <w:rPr>
          <w:spacing w:val="1"/>
        </w:rPr>
        <w:t>e</w:t>
      </w:r>
      <w:r w:rsidR="00326D28" w:rsidRPr="00BB49B5">
        <w:t>v</w:t>
      </w:r>
      <w:r w:rsidR="00326D28" w:rsidRPr="00BB49B5">
        <w:rPr>
          <w:spacing w:val="-1"/>
        </w:rPr>
        <w:t>e</w:t>
      </w:r>
      <w:r w:rsidR="00326D28" w:rsidRPr="00BB49B5">
        <w:t>nt</w:t>
      </w:r>
      <w:r w:rsidR="00326D28" w:rsidRPr="00BB49B5">
        <w:rPr>
          <w:spacing w:val="1"/>
        </w:rPr>
        <w:t xml:space="preserve"> </w:t>
      </w:r>
      <w:r w:rsidR="0050236B">
        <w:rPr>
          <w:spacing w:val="1"/>
        </w:rPr>
        <w:t xml:space="preserve">will be held at </w:t>
      </w:r>
      <w:r w:rsidR="00326D28" w:rsidRPr="00BB49B5">
        <w:t>1600</w:t>
      </w:r>
      <w:r w:rsidR="00326D28" w:rsidRPr="00BB49B5">
        <w:rPr>
          <w:spacing w:val="3"/>
        </w:rPr>
        <w:t xml:space="preserve"> </w:t>
      </w:r>
      <w:r w:rsidR="00326D28" w:rsidRPr="00BB49B5">
        <w:t>A</w:t>
      </w:r>
      <w:r w:rsidR="00326D28" w:rsidRPr="00BB49B5">
        <w:rPr>
          <w:spacing w:val="-1"/>
        </w:rPr>
        <w:t>r</w:t>
      </w:r>
      <w:r w:rsidR="00326D28" w:rsidRPr="00BB49B5">
        <w:t>i</w:t>
      </w:r>
      <w:r w:rsidR="00326D28" w:rsidRPr="00BB49B5">
        <w:rPr>
          <w:spacing w:val="1"/>
        </w:rPr>
        <w:t>z</w:t>
      </w:r>
      <w:r w:rsidR="00326D28" w:rsidRPr="00BB49B5">
        <w:t xml:space="preserve">ona </w:t>
      </w:r>
      <w:r w:rsidR="00326D28" w:rsidRPr="00BB49B5">
        <w:rPr>
          <w:spacing w:val="3"/>
        </w:rPr>
        <w:t>S</w:t>
      </w:r>
      <w:r w:rsidR="00326D28" w:rsidRPr="00BB49B5">
        <w:t>t</w:t>
      </w:r>
      <w:r w:rsidR="00326D28" w:rsidRPr="00BB49B5">
        <w:rPr>
          <w:spacing w:val="-1"/>
        </w:rPr>
        <w:t>ree</w:t>
      </w:r>
      <w:r w:rsidR="00326D28" w:rsidRPr="00BB49B5">
        <w:t>t,</w:t>
      </w:r>
      <w:r w:rsidR="00326D28" w:rsidRPr="00BB49B5">
        <w:rPr>
          <w:spacing w:val="1"/>
        </w:rPr>
        <w:t xml:space="preserve"> </w:t>
      </w:r>
      <w:r w:rsidR="00326D28" w:rsidRPr="00BB49B5">
        <w:t>Mon</w:t>
      </w:r>
      <w:r w:rsidR="00326D28" w:rsidRPr="00BB49B5">
        <w:rPr>
          <w:spacing w:val="-1"/>
        </w:rPr>
        <w:t>r</w:t>
      </w:r>
      <w:r w:rsidR="00326D28" w:rsidRPr="00BB49B5">
        <w:rPr>
          <w:spacing w:val="2"/>
        </w:rPr>
        <w:t>o</w:t>
      </w:r>
      <w:r w:rsidR="00326D28" w:rsidRPr="00BB49B5">
        <w:rPr>
          <w:spacing w:val="-1"/>
        </w:rPr>
        <w:t>e</w:t>
      </w:r>
      <w:r w:rsidR="00326D28" w:rsidRPr="00BB49B5">
        <w:t xml:space="preserve">, </w:t>
      </w:r>
      <w:r w:rsidR="00326D28" w:rsidRPr="00BB49B5">
        <w:rPr>
          <w:spacing w:val="-3"/>
        </w:rPr>
        <w:t>L</w:t>
      </w:r>
      <w:r w:rsidR="00326D28" w:rsidRPr="00BB49B5">
        <w:t>ouisi</w:t>
      </w:r>
      <w:r w:rsidR="00326D28" w:rsidRPr="00BB49B5">
        <w:rPr>
          <w:spacing w:val="-1"/>
        </w:rPr>
        <w:t>a</w:t>
      </w:r>
      <w:r w:rsidR="00326D28" w:rsidRPr="00BB49B5">
        <w:t>n</w:t>
      </w:r>
      <w:r w:rsidR="00326D28" w:rsidRPr="00BB49B5">
        <w:rPr>
          <w:spacing w:val="-1"/>
        </w:rPr>
        <w:t>a</w:t>
      </w:r>
      <w:r w:rsidR="00326D28" w:rsidRPr="00BB49B5">
        <w:t>.</w:t>
      </w:r>
    </w:p>
    <w:p w:rsidR="00BB49B5" w:rsidRDefault="00BB49B5" w:rsidP="00BB49B5">
      <w:pPr>
        <w:pStyle w:val="paragraph"/>
        <w:jc w:val="both"/>
        <w:textAlignment w:val="baseline"/>
        <w:rPr>
          <w:rStyle w:val="normaltextrun"/>
          <w:bCs/>
          <w:color w:val="0D0D0D" w:themeColor="text1" w:themeTint="F2"/>
        </w:rPr>
      </w:pPr>
    </w:p>
    <w:p w:rsidR="00326D28" w:rsidRPr="00BB49B5" w:rsidRDefault="00BB49B5" w:rsidP="00BB49B5">
      <w:pPr>
        <w:pStyle w:val="paragraph"/>
        <w:jc w:val="both"/>
        <w:textAlignment w:val="baseline"/>
      </w:pPr>
      <w:r w:rsidRPr="00BB49B5">
        <w:rPr>
          <w:rStyle w:val="normaltextrun"/>
          <w:bCs/>
          <w:color w:val="0D0D0D" w:themeColor="text1" w:themeTint="F2"/>
        </w:rPr>
        <w:t xml:space="preserve">NEDHSA </w:t>
      </w:r>
      <w:r>
        <w:rPr>
          <w:rStyle w:val="normaltextrun"/>
          <w:bCs/>
          <w:color w:val="0D0D0D" w:themeColor="text1" w:themeTint="F2"/>
        </w:rPr>
        <w:t>an</w:t>
      </w:r>
      <w:r w:rsidR="00326D28" w:rsidRPr="00BB49B5">
        <w:t>d</w:t>
      </w:r>
      <w:r w:rsidR="00326D28" w:rsidRPr="00BB49B5">
        <w:rPr>
          <w:spacing w:val="55"/>
        </w:rPr>
        <w:t xml:space="preserve"> </w:t>
      </w:r>
      <w:r w:rsidR="00326D28" w:rsidRPr="00BB49B5">
        <w:t>the</w:t>
      </w:r>
      <w:r w:rsidR="00326D28" w:rsidRPr="00BB49B5">
        <w:rPr>
          <w:spacing w:val="57"/>
        </w:rPr>
        <w:t xml:space="preserve"> </w:t>
      </w:r>
      <w:r w:rsidR="00326D28" w:rsidRPr="00BB49B5">
        <w:rPr>
          <w:spacing w:val="-5"/>
        </w:rPr>
        <w:t>L</w:t>
      </w:r>
      <w:r w:rsidR="00326D28" w:rsidRPr="00BB49B5">
        <w:t>ou</w:t>
      </w:r>
      <w:r w:rsidR="00326D28" w:rsidRPr="00BB49B5">
        <w:rPr>
          <w:spacing w:val="3"/>
        </w:rPr>
        <w:t>i</w:t>
      </w:r>
      <w:r w:rsidR="00326D28" w:rsidRPr="00BB49B5">
        <w:t>si</w:t>
      </w:r>
      <w:r w:rsidR="00326D28" w:rsidRPr="00BB49B5">
        <w:rPr>
          <w:spacing w:val="-1"/>
        </w:rPr>
        <w:t>a</w:t>
      </w:r>
      <w:r w:rsidR="00326D28" w:rsidRPr="00BB49B5">
        <w:t>na</w:t>
      </w:r>
      <w:r w:rsidR="00326D28" w:rsidRPr="00BB49B5">
        <w:rPr>
          <w:spacing w:val="54"/>
        </w:rPr>
        <w:t xml:space="preserve"> </w:t>
      </w:r>
      <w:r w:rsidR="00326D28" w:rsidRPr="00BB49B5">
        <w:rPr>
          <w:spacing w:val="1"/>
        </w:rPr>
        <w:t>P</w:t>
      </w:r>
      <w:r w:rsidR="00326D28" w:rsidRPr="00BB49B5">
        <w:rPr>
          <w:spacing w:val="-1"/>
        </w:rPr>
        <w:t>r</w:t>
      </w:r>
      <w:r w:rsidR="00326D28" w:rsidRPr="00BB49B5">
        <w:t>im</w:t>
      </w:r>
      <w:r w:rsidR="00326D28" w:rsidRPr="00BB49B5">
        <w:rPr>
          <w:spacing w:val="-1"/>
        </w:rPr>
        <w:t>a</w:t>
      </w:r>
      <w:r w:rsidR="00326D28" w:rsidRPr="00BB49B5">
        <w:rPr>
          <w:spacing w:val="2"/>
        </w:rPr>
        <w:t>r</w:t>
      </w:r>
      <w:r w:rsidR="00326D28" w:rsidRPr="00BB49B5">
        <w:t>y</w:t>
      </w:r>
      <w:r w:rsidR="00326D28" w:rsidRPr="00BB49B5">
        <w:rPr>
          <w:spacing w:val="50"/>
        </w:rPr>
        <w:t xml:space="preserve"> </w:t>
      </w:r>
      <w:r w:rsidR="00326D28" w:rsidRPr="00BB49B5">
        <w:rPr>
          <w:spacing w:val="1"/>
        </w:rPr>
        <w:t>C</w:t>
      </w:r>
      <w:r w:rsidR="00326D28" w:rsidRPr="00BB49B5">
        <w:rPr>
          <w:spacing w:val="-1"/>
        </w:rPr>
        <w:t>a</w:t>
      </w:r>
      <w:r w:rsidR="00326D28" w:rsidRPr="00BB49B5">
        <w:rPr>
          <w:spacing w:val="2"/>
        </w:rPr>
        <w:t>r</w:t>
      </w:r>
      <w:r w:rsidR="00326D28" w:rsidRPr="00BB49B5">
        <w:t>e</w:t>
      </w:r>
      <w:r w:rsidR="00326D28" w:rsidRPr="00BB49B5">
        <w:rPr>
          <w:spacing w:val="54"/>
        </w:rPr>
        <w:t xml:space="preserve"> </w:t>
      </w:r>
      <w:r w:rsidR="00326D28" w:rsidRPr="00BB49B5">
        <w:t>Asso</w:t>
      </w:r>
      <w:r w:rsidR="00326D28" w:rsidRPr="00BB49B5">
        <w:rPr>
          <w:spacing w:val="-1"/>
        </w:rPr>
        <w:t>c</w:t>
      </w:r>
      <w:r w:rsidR="00326D28" w:rsidRPr="00BB49B5">
        <w:t>i</w:t>
      </w:r>
      <w:r w:rsidR="00326D28" w:rsidRPr="00BB49B5">
        <w:rPr>
          <w:spacing w:val="-1"/>
        </w:rPr>
        <w:t>a</w:t>
      </w:r>
      <w:r w:rsidR="00326D28" w:rsidRPr="00BB49B5">
        <w:t>tion</w:t>
      </w:r>
      <w:r w:rsidR="00326D28" w:rsidRPr="00BB49B5">
        <w:rPr>
          <w:spacing w:val="55"/>
        </w:rPr>
        <w:t xml:space="preserve"> </w:t>
      </w:r>
      <w:r w:rsidR="00326D28" w:rsidRPr="00BB49B5">
        <w:rPr>
          <w:spacing w:val="-1"/>
        </w:rPr>
        <w:t>ar</w:t>
      </w:r>
      <w:r w:rsidR="00326D28" w:rsidRPr="00BB49B5">
        <w:t>e</w:t>
      </w:r>
      <w:r w:rsidR="00326D28" w:rsidRPr="00BB49B5">
        <w:rPr>
          <w:spacing w:val="54"/>
        </w:rPr>
        <w:t xml:space="preserve"> </w:t>
      </w:r>
      <w:r w:rsidR="00326D28" w:rsidRPr="00BB49B5">
        <w:rPr>
          <w:spacing w:val="-1"/>
        </w:rPr>
        <w:t>c</w:t>
      </w:r>
      <w:r w:rsidR="00326D28" w:rsidRPr="00BB49B5">
        <w:t>o</w:t>
      </w:r>
      <w:r w:rsidR="00326D28" w:rsidRPr="00BB49B5">
        <w:rPr>
          <w:spacing w:val="-1"/>
        </w:rPr>
        <w:t>-a</w:t>
      </w:r>
      <w:r w:rsidR="00326D28" w:rsidRPr="00BB49B5">
        <w:t>ppli</w:t>
      </w:r>
      <w:r w:rsidR="00326D28" w:rsidRPr="00BB49B5">
        <w:rPr>
          <w:spacing w:val="1"/>
        </w:rPr>
        <w:t>c</w:t>
      </w:r>
      <w:r w:rsidR="00326D28" w:rsidRPr="00BB49B5">
        <w:rPr>
          <w:spacing w:val="-1"/>
        </w:rPr>
        <w:t>a</w:t>
      </w:r>
      <w:r w:rsidR="00326D28" w:rsidRPr="00BB49B5">
        <w:rPr>
          <w:spacing w:val="2"/>
        </w:rPr>
        <w:t>n</w:t>
      </w:r>
      <w:r w:rsidR="00326D28" w:rsidRPr="00BB49B5">
        <w:t>ts</w:t>
      </w:r>
      <w:r w:rsidR="00326D28" w:rsidRPr="00BB49B5">
        <w:rPr>
          <w:spacing w:val="55"/>
        </w:rPr>
        <w:t xml:space="preserve"> </w:t>
      </w:r>
      <w:r w:rsidR="00326D28" w:rsidRPr="00BB49B5">
        <w:t>of</w:t>
      </w:r>
      <w:r w:rsidR="00326D28" w:rsidRPr="00BB49B5">
        <w:rPr>
          <w:spacing w:val="54"/>
        </w:rPr>
        <w:t xml:space="preserve"> </w:t>
      </w:r>
      <w:r w:rsidR="00326D28" w:rsidRPr="00BB49B5">
        <w:t>a</w:t>
      </w:r>
      <w:r w:rsidR="00326D28" w:rsidRPr="00BB49B5">
        <w:rPr>
          <w:spacing w:val="54"/>
        </w:rPr>
        <w:t xml:space="preserve"> </w:t>
      </w:r>
      <w:r w:rsidR="00326D28" w:rsidRPr="00BB49B5">
        <w:rPr>
          <w:spacing w:val="-1"/>
        </w:rPr>
        <w:t>rece</w:t>
      </w:r>
      <w:r w:rsidR="00326D28" w:rsidRPr="00BB49B5">
        <w:t xml:space="preserve">nt </w:t>
      </w:r>
      <w:r w:rsidR="00326D28" w:rsidRPr="00BB49B5">
        <w:rPr>
          <w:spacing w:val="-1"/>
        </w:rPr>
        <w:t>fe</w:t>
      </w:r>
      <w:r w:rsidR="00326D28" w:rsidRPr="00BB49B5">
        <w:t>d</w:t>
      </w:r>
      <w:r w:rsidR="00326D28" w:rsidRPr="00BB49B5">
        <w:rPr>
          <w:spacing w:val="-1"/>
        </w:rPr>
        <w:t>e</w:t>
      </w:r>
      <w:r w:rsidR="00326D28" w:rsidRPr="00BB49B5">
        <w:rPr>
          <w:spacing w:val="2"/>
        </w:rPr>
        <w:t>r</w:t>
      </w:r>
      <w:r w:rsidR="00326D28" w:rsidRPr="00BB49B5">
        <w:rPr>
          <w:spacing w:val="-1"/>
        </w:rPr>
        <w:t>a</w:t>
      </w:r>
      <w:r w:rsidR="00326D28" w:rsidRPr="00BB49B5">
        <w:t>l</w:t>
      </w:r>
      <w:r w:rsidR="00326D28" w:rsidRPr="00BB49B5">
        <w:rPr>
          <w:spacing w:val="3"/>
        </w:rPr>
        <w:t xml:space="preserve"> </w:t>
      </w:r>
      <w:r w:rsidR="00326D28" w:rsidRPr="00BB49B5">
        <w:rPr>
          <w:spacing w:val="1"/>
        </w:rPr>
        <w:t>S</w:t>
      </w:r>
      <w:r w:rsidR="00326D28" w:rsidRPr="00BB49B5">
        <w:t>AMH</w:t>
      </w:r>
      <w:r w:rsidR="00326D28" w:rsidRPr="00BB49B5">
        <w:rPr>
          <w:spacing w:val="1"/>
        </w:rPr>
        <w:t>S</w:t>
      </w:r>
      <w:r w:rsidR="00326D28" w:rsidRPr="00BB49B5">
        <w:t>A</w:t>
      </w:r>
      <w:r w:rsidR="00326D28" w:rsidRPr="00BB49B5">
        <w:rPr>
          <w:spacing w:val="2"/>
        </w:rPr>
        <w:t xml:space="preserve"> </w:t>
      </w:r>
      <w:r w:rsidR="00326D28" w:rsidRPr="00BB49B5">
        <w:rPr>
          <w:spacing w:val="-2"/>
        </w:rPr>
        <w:t>g</w:t>
      </w:r>
      <w:r w:rsidR="00326D28" w:rsidRPr="00BB49B5">
        <w:rPr>
          <w:spacing w:val="-1"/>
        </w:rPr>
        <w:t>ra</w:t>
      </w:r>
      <w:r w:rsidR="00326D28" w:rsidRPr="00BB49B5">
        <w:t>nt</w:t>
      </w:r>
      <w:r w:rsidR="00326D28" w:rsidRPr="00BB49B5">
        <w:rPr>
          <w:spacing w:val="5"/>
        </w:rPr>
        <w:t xml:space="preserve"> </w:t>
      </w:r>
      <w:r w:rsidR="00326D28" w:rsidRPr="00BB49B5">
        <w:t>submission</w:t>
      </w:r>
      <w:r w:rsidR="0050236B">
        <w:t xml:space="preserve"> to a</w:t>
      </w:r>
      <w:r w:rsidR="00326D28" w:rsidRPr="00BB49B5">
        <w:t>dd</w:t>
      </w:r>
      <w:r w:rsidR="00326D28" w:rsidRPr="00BB49B5">
        <w:rPr>
          <w:spacing w:val="-1"/>
        </w:rPr>
        <w:t>re</w:t>
      </w:r>
      <w:r w:rsidR="00326D28" w:rsidRPr="00BB49B5">
        <w:t>ss</w:t>
      </w:r>
      <w:r w:rsidR="00326D28" w:rsidRPr="00BB49B5">
        <w:rPr>
          <w:spacing w:val="3"/>
        </w:rPr>
        <w:t xml:space="preserve"> </w:t>
      </w:r>
      <w:r w:rsidR="00326D28" w:rsidRPr="00BB49B5">
        <w:t>the</w:t>
      </w:r>
      <w:r w:rsidR="00326D28" w:rsidRPr="00BB49B5">
        <w:rPr>
          <w:spacing w:val="2"/>
        </w:rPr>
        <w:t xml:space="preserve"> </w:t>
      </w:r>
      <w:r w:rsidR="00326D28" w:rsidRPr="00BB49B5">
        <w:t>opio</w:t>
      </w:r>
      <w:r w:rsidR="00326D28" w:rsidRPr="00BB49B5">
        <w:rPr>
          <w:spacing w:val="-2"/>
        </w:rPr>
        <w:t>i</w:t>
      </w:r>
      <w:r w:rsidR="00326D28" w:rsidRPr="00BB49B5">
        <w:t>d</w:t>
      </w:r>
      <w:r w:rsidR="00326D28" w:rsidRPr="00BB49B5">
        <w:rPr>
          <w:spacing w:val="3"/>
        </w:rPr>
        <w:t xml:space="preserve"> </w:t>
      </w:r>
      <w:r w:rsidR="00326D28" w:rsidRPr="00BB49B5">
        <w:rPr>
          <w:spacing w:val="-1"/>
        </w:rPr>
        <w:t>cr</w:t>
      </w:r>
      <w:r w:rsidR="00326D28" w:rsidRPr="00BB49B5">
        <w:t>isis</w:t>
      </w:r>
      <w:r w:rsidR="00326D28" w:rsidRPr="00BB49B5">
        <w:rPr>
          <w:spacing w:val="3"/>
        </w:rPr>
        <w:t xml:space="preserve"> </w:t>
      </w:r>
      <w:r w:rsidR="00326D28" w:rsidRPr="00BB49B5">
        <w:t>in</w:t>
      </w:r>
      <w:r w:rsidR="00326D28" w:rsidRPr="00BB49B5">
        <w:rPr>
          <w:spacing w:val="3"/>
        </w:rPr>
        <w:t xml:space="preserve"> </w:t>
      </w:r>
      <w:r w:rsidR="00326D28" w:rsidRPr="00BB49B5">
        <w:rPr>
          <w:spacing w:val="-3"/>
        </w:rPr>
        <w:t>a</w:t>
      </w:r>
      <w:r w:rsidR="00326D28" w:rsidRPr="00BB49B5">
        <w:t>n int</w:t>
      </w:r>
      <w:r w:rsidR="00326D28" w:rsidRPr="00BB49B5">
        <w:rPr>
          <w:spacing w:val="-1"/>
        </w:rPr>
        <w:t>e</w:t>
      </w:r>
      <w:r w:rsidR="00326D28" w:rsidRPr="00BB49B5">
        <w:rPr>
          <w:spacing w:val="-2"/>
        </w:rPr>
        <w:t>g</w:t>
      </w:r>
      <w:r w:rsidR="00326D28" w:rsidRPr="00BB49B5">
        <w:rPr>
          <w:spacing w:val="2"/>
        </w:rPr>
        <w:t>r</w:t>
      </w:r>
      <w:r w:rsidR="00326D28" w:rsidRPr="00BB49B5">
        <w:rPr>
          <w:spacing w:val="-1"/>
        </w:rPr>
        <w:t>a</w:t>
      </w:r>
      <w:r w:rsidR="00326D28" w:rsidRPr="00BB49B5">
        <w:t>t</w:t>
      </w:r>
      <w:r w:rsidR="00326D28" w:rsidRPr="00BB49B5">
        <w:rPr>
          <w:spacing w:val="-1"/>
        </w:rPr>
        <w:t>e</w:t>
      </w:r>
      <w:r w:rsidR="00326D28" w:rsidRPr="00BB49B5">
        <w:t>d w</w:t>
      </w:r>
      <w:r w:rsidR="00326D28" w:rsidRPr="00BB49B5">
        <w:rPr>
          <w:spacing w:val="4"/>
        </w:rPr>
        <w:t>a</w:t>
      </w:r>
      <w:r w:rsidR="00326D28" w:rsidRPr="00BB49B5">
        <w:t>y</w:t>
      </w:r>
      <w:r w:rsidR="00326D28" w:rsidRPr="00BB49B5">
        <w:rPr>
          <w:spacing w:val="-5"/>
        </w:rPr>
        <w:t xml:space="preserve"> </w:t>
      </w:r>
      <w:r w:rsidR="00326D28" w:rsidRPr="00BB49B5">
        <w:t>in n</w:t>
      </w:r>
      <w:r w:rsidR="00326D28" w:rsidRPr="00BB49B5">
        <w:rPr>
          <w:spacing w:val="2"/>
        </w:rPr>
        <w:t>o</w:t>
      </w:r>
      <w:r w:rsidR="00326D28" w:rsidRPr="00BB49B5">
        <w:rPr>
          <w:spacing w:val="-1"/>
        </w:rPr>
        <w:t>r</w:t>
      </w:r>
      <w:r w:rsidR="00326D28" w:rsidRPr="00BB49B5">
        <w:t>th</w:t>
      </w:r>
      <w:r w:rsidR="00326D28" w:rsidRPr="00BB49B5">
        <w:rPr>
          <w:spacing w:val="-1"/>
        </w:rPr>
        <w:t>e</w:t>
      </w:r>
      <w:r w:rsidR="00326D28" w:rsidRPr="00BB49B5">
        <w:rPr>
          <w:spacing w:val="1"/>
        </w:rPr>
        <w:t>a</w:t>
      </w:r>
      <w:r w:rsidR="00326D28" w:rsidRPr="00BB49B5">
        <w:t>st</w:t>
      </w:r>
      <w:r w:rsidR="00326D28" w:rsidRPr="00BB49B5">
        <w:rPr>
          <w:spacing w:val="3"/>
        </w:rPr>
        <w:t xml:space="preserve"> </w:t>
      </w:r>
      <w:r w:rsidR="00326D28" w:rsidRPr="00BB49B5">
        <w:rPr>
          <w:spacing w:val="-5"/>
        </w:rPr>
        <w:t>L</w:t>
      </w:r>
      <w:r w:rsidR="00326D28" w:rsidRPr="00BB49B5">
        <w:t>ouisi</w:t>
      </w:r>
      <w:r w:rsidR="00326D28" w:rsidRPr="00BB49B5">
        <w:rPr>
          <w:spacing w:val="-1"/>
        </w:rPr>
        <w:t>a</w:t>
      </w:r>
      <w:r w:rsidR="00326D28" w:rsidRPr="00BB49B5">
        <w:t>n</w:t>
      </w:r>
      <w:r w:rsidR="00326D28" w:rsidRPr="00BB49B5">
        <w:rPr>
          <w:spacing w:val="-1"/>
        </w:rPr>
        <w:t>a</w:t>
      </w:r>
      <w:r w:rsidR="00326D28" w:rsidRPr="00BB49B5">
        <w:t>.</w:t>
      </w:r>
      <w:r w:rsidR="0050236B">
        <w:t xml:space="preserve">  </w:t>
      </w:r>
      <w:r w:rsidRPr="00BB49B5">
        <w:rPr>
          <w:rStyle w:val="normaltextrun"/>
          <w:bCs/>
          <w:color w:val="0D0D0D" w:themeColor="text1" w:themeTint="F2"/>
        </w:rPr>
        <w:t xml:space="preserve">NEDHSA </w:t>
      </w:r>
      <w:r w:rsidR="00326D28" w:rsidRPr="00BB49B5">
        <w:rPr>
          <w:spacing w:val="-1"/>
        </w:rPr>
        <w:t>a</w:t>
      </w:r>
      <w:r w:rsidR="00326D28" w:rsidRPr="00BB49B5">
        <w:t>nd</w:t>
      </w:r>
      <w:r w:rsidR="00326D28" w:rsidRPr="00BB49B5">
        <w:rPr>
          <w:spacing w:val="34"/>
        </w:rPr>
        <w:t xml:space="preserve"> </w:t>
      </w:r>
      <w:r w:rsidR="00326D28" w:rsidRPr="00BB49B5">
        <w:rPr>
          <w:spacing w:val="-3"/>
        </w:rPr>
        <w:t>L</w:t>
      </w:r>
      <w:r w:rsidR="00326D28" w:rsidRPr="00BB49B5">
        <w:t>DH</w:t>
      </w:r>
      <w:r w:rsidR="00326D28" w:rsidRPr="00BB49B5">
        <w:rPr>
          <w:spacing w:val="2"/>
        </w:rPr>
        <w:t>-</w:t>
      </w:r>
      <w:r w:rsidR="00326D28" w:rsidRPr="00BB49B5">
        <w:t>O</w:t>
      </w:r>
      <w:r w:rsidR="00326D28" w:rsidRPr="00BB49B5">
        <w:rPr>
          <w:spacing w:val="1"/>
        </w:rPr>
        <w:t>B</w:t>
      </w:r>
      <w:r w:rsidR="00326D28" w:rsidRPr="00BB49B5">
        <w:t>H</w:t>
      </w:r>
      <w:r w:rsidR="00326D28" w:rsidRPr="00BB49B5">
        <w:rPr>
          <w:spacing w:val="28"/>
        </w:rPr>
        <w:t xml:space="preserve"> </w:t>
      </w:r>
      <w:r w:rsidR="00326D28" w:rsidRPr="00BB49B5">
        <w:rPr>
          <w:spacing w:val="-1"/>
        </w:rPr>
        <w:t>a</w:t>
      </w:r>
      <w:r w:rsidR="00326D28" w:rsidRPr="00BB49B5">
        <w:rPr>
          <w:spacing w:val="2"/>
        </w:rPr>
        <w:t>r</w:t>
      </w:r>
      <w:r w:rsidR="00326D28" w:rsidRPr="00BB49B5">
        <w:t>e</w:t>
      </w:r>
      <w:r w:rsidR="00326D28" w:rsidRPr="00BB49B5">
        <w:rPr>
          <w:spacing w:val="28"/>
        </w:rPr>
        <w:t xml:space="preserve"> </w:t>
      </w:r>
      <w:r w:rsidR="00326D28" w:rsidRPr="00BB49B5">
        <w:t>p</w:t>
      </w:r>
      <w:r w:rsidR="00326D28" w:rsidRPr="00BB49B5">
        <w:rPr>
          <w:spacing w:val="1"/>
        </w:rPr>
        <w:t>a</w:t>
      </w:r>
      <w:r w:rsidR="00326D28" w:rsidRPr="00BB49B5">
        <w:rPr>
          <w:spacing w:val="-1"/>
        </w:rPr>
        <w:t>r</w:t>
      </w:r>
      <w:r w:rsidR="00326D28" w:rsidRPr="00BB49B5">
        <w:t>tn</w:t>
      </w:r>
      <w:r w:rsidR="00326D28" w:rsidRPr="00BB49B5">
        <w:rPr>
          <w:spacing w:val="-1"/>
        </w:rPr>
        <w:t>er</w:t>
      </w:r>
      <w:r w:rsidR="00326D28" w:rsidRPr="00BB49B5">
        <w:t>i</w:t>
      </w:r>
      <w:r w:rsidR="00326D28" w:rsidRPr="00BB49B5">
        <w:rPr>
          <w:spacing w:val="2"/>
        </w:rPr>
        <w:t>n</w:t>
      </w:r>
      <w:r w:rsidR="00326D28" w:rsidRPr="00BB49B5">
        <w:t>g</w:t>
      </w:r>
      <w:r w:rsidR="00326D28" w:rsidRPr="00BB49B5">
        <w:rPr>
          <w:spacing w:val="26"/>
        </w:rPr>
        <w:t xml:space="preserve"> </w:t>
      </w:r>
      <w:r w:rsidR="00326D28" w:rsidRPr="00BB49B5">
        <w:t>on</w:t>
      </w:r>
      <w:r w:rsidR="00326D28" w:rsidRPr="00BB49B5">
        <w:rPr>
          <w:spacing w:val="31"/>
        </w:rPr>
        <w:t xml:space="preserve"> </w:t>
      </w:r>
      <w:r w:rsidR="00326D28" w:rsidRPr="00BB49B5">
        <w:t>a</w:t>
      </w:r>
      <w:r w:rsidR="00326D28" w:rsidRPr="00BB49B5">
        <w:rPr>
          <w:spacing w:val="30"/>
        </w:rPr>
        <w:t xml:space="preserve"> </w:t>
      </w:r>
      <w:r w:rsidR="00326D28" w:rsidRPr="00BB49B5">
        <w:rPr>
          <w:spacing w:val="-1"/>
        </w:rPr>
        <w:t>r</w:t>
      </w:r>
      <w:r w:rsidR="00326D28" w:rsidRPr="00BB49B5">
        <w:rPr>
          <w:spacing w:val="1"/>
        </w:rPr>
        <w:t>e</w:t>
      </w:r>
      <w:r w:rsidR="00326D28" w:rsidRPr="00BB49B5">
        <w:rPr>
          <w:spacing w:val="-2"/>
        </w:rPr>
        <w:t>g</w:t>
      </w:r>
      <w:r w:rsidR="00326D28" w:rsidRPr="00BB49B5">
        <w:t>ion</w:t>
      </w:r>
      <w:r w:rsidR="00326D28" w:rsidRPr="00BB49B5">
        <w:rPr>
          <w:spacing w:val="29"/>
        </w:rPr>
        <w:t xml:space="preserve"> </w:t>
      </w:r>
      <w:r w:rsidR="00326D28" w:rsidRPr="00BB49B5">
        <w:t>wi</w:t>
      </w:r>
      <w:r w:rsidR="00326D28" w:rsidRPr="00BB49B5">
        <w:rPr>
          <w:spacing w:val="2"/>
        </w:rPr>
        <w:t>d</w:t>
      </w:r>
      <w:r w:rsidR="00326D28" w:rsidRPr="00BB49B5">
        <w:t>e</w:t>
      </w:r>
      <w:r w:rsidR="00326D28" w:rsidRPr="00BB49B5">
        <w:rPr>
          <w:spacing w:val="28"/>
        </w:rPr>
        <w:t xml:space="preserve"> </w:t>
      </w:r>
      <w:r w:rsidR="00326D28" w:rsidRPr="00BB49B5">
        <w:t>opioid</w:t>
      </w:r>
      <w:r w:rsidR="00326D28" w:rsidRPr="00BB49B5">
        <w:rPr>
          <w:spacing w:val="29"/>
        </w:rPr>
        <w:t xml:space="preserve"> </w:t>
      </w:r>
      <w:r w:rsidR="00326D28" w:rsidRPr="00BB49B5">
        <w:rPr>
          <w:spacing w:val="-1"/>
        </w:rPr>
        <w:t>cr</w:t>
      </w:r>
      <w:r w:rsidR="00326D28" w:rsidRPr="00BB49B5">
        <w:t>isis</w:t>
      </w:r>
      <w:r w:rsidR="00326D28" w:rsidRPr="00BB49B5">
        <w:rPr>
          <w:spacing w:val="29"/>
        </w:rPr>
        <w:t xml:space="preserve"> </w:t>
      </w:r>
      <w:r w:rsidR="00326D28" w:rsidRPr="00BB49B5">
        <w:rPr>
          <w:spacing w:val="3"/>
        </w:rPr>
        <w:t>i</w:t>
      </w:r>
      <w:r w:rsidR="00326D28" w:rsidRPr="00BB49B5">
        <w:t>niti</w:t>
      </w:r>
      <w:r w:rsidR="00326D28" w:rsidRPr="00BB49B5">
        <w:rPr>
          <w:spacing w:val="-1"/>
        </w:rPr>
        <w:t>a</w:t>
      </w:r>
      <w:r w:rsidR="00326D28" w:rsidRPr="00BB49B5">
        <w:t>tiv</w:t>
      </w:r>
      <w:r w:rsidR="00326D28" w:rsidRPr="00BB49B5">
        <w:rPr>
          <w:spacing w:val="-1"/>
        </w:rPr>
        <w:t>e</w:t>
      </w:r>
      <w:r w:rsidR="00326D28" w:rsidRPr="00BB49B5">
        <w:t>.</w:t>
      </w:r>
      <w:r w:rsidR="00326D28" w:rsidRPr="00BB49B5">
        <w:rPr>
          <w:spacing w:val="29"/>
        </w:rPr>
        <w:t xml:space="preserve"> </w:t>
      </w:r>
      <w:r w:rsidR="00326D28" w:rsidRPr="00BB49B5">
        <w:t xml:space="preserve">This </w:t>
      </w:r>
      <w:r w:rsidR="00326D28" w:rsidRPr="00BB49B5">
        <w:rPr>
          <w:spacing w:val="-1"/>
        </w:rPr>
        <w:t>fe</w:t>
      </w:r>
      <w:r w:rsidR="00326D28" w:rsidRPr="00BB49B5">
        <w:t>d</w:t>
      </w:r>
      <w:r w:rsidR="00326D28" w:rsidRPr="00BB49B5">
        <w:rPr>
          <w:spacing w:val="-1"/>
        </w:rPr>
        <w:t>e</w:t>
      </w:r>
      <w:r w:rsidR="00326D28" w:rsidRPr="00BB49B5">
        <w:rPr>
          <w:spacing w:val="2"/>
        </w:rPr>
        <w:t>r</w:t>
      </w:r>
      <w:r w:rsidR="00326D28" w:rsidRPr="00BB49B5">
        <w:rPr>
          <w:spacing w:val="-1"/>
        </w:rPr>
        <w:t>a</w:t>
      </w:r>
      <w:r w:rsidR="00326D28" w:rsidRPr="00BB49B5">
        <w:t>l</w:t>
      </w:r>
      <w:r w:rsidR="00326D28" w:rsidRPr="00BB49B5">
        <w:rPr>
          <w:spacing w:val="3"/>
        </w:rPr>
        <w:t xml:space="preserve"> </w:t>
      </w:r>
      <w:r w:rsidR="00326D28" w:rsidRPr="00BB49B5">
        <w:rPr>
          <w:spacing w:val="-2"/>
        </w:rPr>
        <w:t>g</w:t>
      </w:r>
      <w:r w:rsidR="00326D28" w:rsidRPr="00BB49B5">
        <w:rPr>
          <w:spacing w:val="-1"/>
        </w:rPr>
        <w:t>ra</w:t>
      </w:r>
      <w:r w:rsidR="00326D28" w:rsidRPr="00BB49B5">
        <w:t xml:space="preserve">nt </w:t>
      </w:r>
      <w:r w:rsidR="0050236B">
        <w:t>would allow</w:t>
      </w:r>
      <w:r w:rsidR="00326D28" w:rsidRPr="00BB49B5">
        <w:t xml:space="preserve"> </w:t>
      </w:r>
      <w:r w:rsidR="00326D28" w:rsidRPr="00BB49B5">
        <w:rPr>
          <w:spacing w:val="-1"/>
        </w:rPr>
        <w:t>f</w:t>
      </w:r>
      <w:r w:rsidR="00326D28" w:rsidRPr="00BB49B5">
        <w:rPr>
          <w:spacing w:val="2"/>
        </w:rPr>
        <w:t>o</w:t>
      </w:r>
      <w:r w:rsidR="00326D28" w:rsidRPr="00BB49B5">
        <w:t>r</w:t>
      </w:r>
      <w:r w:rsidR="00326D28" w:rsidRPr="00BB49B5">
        <w:rPr>
          <w:spacing w:val="-1"/>
        </w:rPr>
        <w:t xml:space="preserve"> </w:t>
      </w:r>
      <w:r w:rsidR="00326D28" w:rsidRPr="00BB49B5">
        <w:t>a</w:t>
      </w:r>
      <w:r w:rsidR="00326D28" w:rsidRPr="00BB49B5">
        <w:rPr>
          <w:spacing w:val="1"/>
        </w:rPr>
        <w:t xml:space="preserve"> </w:t>
      </w:r>
      <w:r w:rsidR="00326D28" w:rsidRPr="00BB49B5">
        <w:rPr>
          <w:spacing w:val="-1"/>
        </w:rPr>
        <w:t>f</w:t>
      </w:r>
      <w:r w:rsidR="00326D28" w:rsidRPr="00BB49B5">
        <w:t>/t p</w:t>
      </w:r>
      <w:r w:rsidR="00326D28" w:rsidRPr="00BB49B5">
        <w:rPr>
          <w:spacing w:val="-1"/>
        </w:rPr>
        <w:t>ee</w:t>
      </w:r>
      <w:r w:rsidR="00326D28" w:rsidRPr="00BB49B5">
        <w:t>r</w:t>
      </w:r>
      <w:r w:rsidR="00326D28" w:rsidRPr="00BB49B5">
        <w:rPr>
          <w:spacing w:val="-1"/>
        </w:rPr>
        <w:t xml:space="preserve"> </w:t>
      </w:r>
      <w:r w:rsidR="00326D28" w:rsidRPr="00BB49B5">
        <w:t xml:space="preserve">position </w:t>
      </w:r>
      <w:r w:rsidR="00326D28" w:rsidRPr="00BB49B5">
        <w:rPr>
          <w:spacing w:val="-1"/>
        </w:rPr>
        <w:t>a</w:t>
      </w:r>
      <w:r w:rsidR="00326D28" w:rsidRPr="00BB49B5">
        <w:t>nd a</w:t>
      </w:r>
      <w:r w:rsidR="00326D28" w:rsidRPr="00BB49B5">
        <w:rPr>
          <w:spacing w:val="-1"/>
        </w:rPr>
        <w:t xml:space="preserve"> </w:t>
      </w:r>
      <w:r w:rsidR="00326D28" w:rsidRPr="00BB49B5">
        <w:t>p</w:t>
      </w:r>
      <w:r w:rsidR="00326D28" w:rsidRPr="00BB49B5">
        <w:rPr>
          <w:spacing w:val="3"/>
        </w:rPr>
        <w:t>/</w:t>
      </w:r>
      <w:r w:rsidR="00326D28" w:rsidRPr="00BB49B5">
        <w:t xml:space="preserve">t </w:t>
      </w:r>
      <w:r w:rsidR="00326D28" w:rsidRPr="00BB49B5">
        <w:rPr>
          <w:spacing w:val="-1"/>
        </w:rPr>
        <w:t>c</w:t>
      </w:r>
      <w:r w:rsidR="00326D28" w:rsidRPr="00BB49B5">
        <w:t>oo</w:t>
      </w:r>
      <w:r w:rsidR="00326D28" w:rsidRPr="00BB49B5">
        <w:rPr>
          <w:spacing w:val="-1"/>
        </w:rPr>
        <w:t>r</w:t>
      </w:r>
      <w:r w:rsidR="00326D28" w:rsidRPr="00BB49B5">
        <w:t>din</w:t>
      </w:r>
      <w:r w:rsidR="00326D28" w:rsidRPr="00BB49B5">
        <w:rPr>
          <w:spacing w:val="-1"/>
        </w:rPr>
        <w:t>a</w:t>
      </w:r>
      <w:r w:rsidR="00326D28" w:rsidRPr="00BB49B5">
        <w:t>tor</w:t>
      </w:r>
      <w:r w:rsidR="00326D28" w:rsidRPr="00BB49B5">
        <w:rPr>
          <w:spacing w:val="-1"/>
        </w:rPr>
        <w:t xml:space="preserve"> </w:t>
      </w:r>
      <w:r w:rsidR="00326D28" w:rsidRPr="00BB49B5">
        <w:t>position.</w:t>
      </w:r>
    </w:p>
    <w:p w:rsidR="00BB49B5" w:rsidRDefault="00BB49B5" w:rsidP="00BB49B5">
      <w:pPr>
        <w:spacing w:after="0" w:line="240" w:lineRule="auto"/>
        <w:ind w:left="360" w:right="78"/>
        <w:rPr>
          <w:rFonts w:ascii="Times New Roman" w:eastAsia="Times New Roman" w:hAnsi="Times New Roman" w:cs="Times New Roman"/>
          <w:sz w:val="24"/>
          <w:szCs w:val="24"/>
        </w:rPr>
      </w:pPr>
    </w:p>
    <w:p w:rsidR="00326D28" w:rsidRDefault="00BB49B5" w:rsidP="00BB49B5">
      <w:pPr>
        <w:pStyle w:val="paragraph"/>
        <w:jc w:val="both"/>
        <w:textAlignment w:val="baseline"/>
      </w:pPr>
      <w:r w:rsidRPr="00BB49B5">
        <w:rPr>
          <w:rStyle w:val="normaltextrun"/>
          <w:bCs/>
          <w:color w:val="0D0D0D" w:themeColor="text1" w:themeTint="F2"/>
        </w:rPr>
        <w:t xml:space="preserve">NEDHSA </w:t>
      </w:r>
      <w:r w:rsidRPr="00BB49B5">
        <w:t>will</w:t>
      </w:r>
      <w:r w:rsidRPr="00BB49B5">
        <w:rPr>
          <w:spacing w:val="29"/>
        </w:rPr>
        <w:t xml:space="preserve"> </w:t>
      </w:r>
      <w:r w:rsidRPr="00BB49B5">
        <w:t>be</w:t>
      </w:r>
      <w:r w:rsidRPr="00BB49B5">
        <w:rPr>
          <w:spacing w:val="28"/>
        </w:rPr>
        <w:t xml:space="preserve"> </w:t>
      </w:r>
      <w:r w:rsidR="00326D28" w:rsidRPr="00BB49B5">
        <w:rPr>
          <w:spacing w:val="-1"/>
        </w:rPr>
        <w:t>e</w:t>
      </w:r>
      <w:r w:rsidR="00326D28" w:rsidRPr="00BB49B5">
        <w:rPr>
          <w:spacing w:val="2"/>
        </w:rPr>
        <w:t>x</w:t>
      </w:r>
      <w:r w:rsidR="00326D28" w:rsidRPr="00BB49B5">
        <w:t>p</w:t>
      </w:r>
      <w:r w:rsidR="00326D28" w:rsidRPr="00BB49B5">
        <w:rPr>
          <w:spacing w:val="-1"/>
        </w:rPr>
        <w:t>a</w:t>
      </w:r>
      <w:r w:rsidR="00326D28" w:rsidRPr="00BB49B5">
        <w:t>nding</w:t>
      </w:r>
      <w:r w:rsidR="00326D28" w:rsidRPr="00BB49B5">
        <w:rPr>
          <w:spacing w:val="19"/>
        </w:rPr>
        <w:t xml:space="preserve"> </w:t>
      </w:r>
      <w:r w:rsidR="00326D28" w:rsidRPr="00BB49B5">
        <w:t>s</w:t>
      </w:r>
      <w:r w:rsidR="00326D28" w:rsidRPr="00BB49B5">
        <w:rPr>
          <w:spacing w:val="-1"/>
        </w:rPr>
        <w:t>er</w:t>
      </w:r>
      <w:r w:rsidR="00326D28" w:rsidRPr="00BB49B5">
        <w:t>vi</w:t>
      </w:r>
      <w:r w:rsidR="00326D28" w:rsidRPr="00BB49B5">
        <w:rPr>
          <w:spacing w:val="1"/>
        </w:rPr>
        <w:t>c</w:t>
      </w:r>
      <w:r w:rsidR="00326D28" w:rsidRPr="00BB49B5">
        <w:rPr>
          <w:spacing w:val="-1"/>
        </w:rPr>
        <w:t>e</w:t>
      </w:r>
      <w:r w:rsidR="00326D28" w:rsidRPr="00BB49B5">
        <w:t>s</w:t>
      </w:r>
      <w:r w:rsidR="00326D28" w:rsidRPr="00BB49B5">
        <w:rPr>
          <w:spacing w:val="22"/>
        </w:rPr>
        <w:t xml:space="preserve"> </w:t>
      </w:r>
      <w:r w:rsidR="00326D28" w:rsidRPr="00BB49B5">
        <w:t>in</w:t>
      </w:r>
      <w:r w:rsidR="00326D28" w:rsidRPr="00BB49B5">
        <w:rPr>
          <w:spacing w:val="22"/>
        </w:rPr>
        <w:t xml:space="preserve"> </w:t>
      </w:r>
      <w:r w:rsidR="00326D28" w:rsidRPr="00BB49B5">
        <w:rPr>
          <w:spacing w:val="1"/>
        </w:rPr>
        <w:t>W</w:t>
      </w:r>
      <w:r w:rsidR="00326D28" w:rsidRPr="00BB49B5">
        <w:t>innsbo</w:t>
      </w:r>
      <w:r w:rsidR="00326D28" w:rsidRPr="00BB49B5">
        <w:rPr>
          <w:spacing w:val="-1"/>
        </w:rPr>
        <w:t>r</w:t>
      </w:r>
      <w:r w:rsidR="00326D28" w:rsidRPr="00BB49B5">
        <w:t>o,</w:t>
      </w:r>
      <w:r w:rsidR="00326D28" w:rsidRPr="00BB49B5">
        <w:rPr>
          <w:spacing w:val="24"/>
        </w:rPr>
        <w:t xml:space="preserve"> </w:t>
      </w:r>
      <w:r w:rsidR="00326D28" w:rsidRPr="00BB49B5">
        <w:rPr>
          <w:spacing w:val="-5"/>
        </w:rPr>
        <w:t>L</w:t>
      </w:r>
      <w:r w:rsidR="00326D28" w:rsidRPr="00BB49B5">
        <w:t>ouisi</w:t>
      </w:r>
      <w:r w:rsidR="00326D28" w:rsidRPr="00BB49B5">
        <w:rPr>
          <w:spacing w:val="-1"/>
        </w:rPr>
        <w:t>a</w:t>
      </w:r>
      <w:r w:rsidR="00326D28" w:rsidRPr="00BB49B5">
        <w:rPr>
          <w:spacing w:val="2"/>
        </w:rPr>
        <w:t>n</w:t>
      </w:r>
      <w:r w:rsidR="00326D28" w:rsidRPr="00BB49B5">
        <w:rPr>
          <w:spacing w:val="-1"/>
        </w:rPr>
        <w:t>a</w:t>
      </w:r>
      <w:r w:rsidR="00326D28" w:rsidRPr="00BB49B5">
        <w:t>.</w:t>
      </w:r>
      <w:r w:rsidR="00326D28" w:rsidRPr="00BB49B5">
        <w:rPr>
          <w:spacing w:val="22"/>
        </w:rPr>
        <w:t xml:space="preserve"> </w:t>
      </w:r>
      <w:r w:rsidR="00326D28" w:rsidRPr="00BB49B5">
        <w:t>This</w:t>
      </w:r>
      <w:r w:rsidR="00326D28" w:rsidRPr="00BB49B5">
        <w:rPr>
          <w:spacing w:val="22"/>
        </w:rPr>
        <w:t xml:space="preserve"> </w:t>
      </w:r>
      <w:r w:rsidR="00326D28" w:rsidRPr="00BB49B5">
        <w:rPr>
          <w:spacing w:val="-1"/>
        </w:rPr>
        <w:t>c</w:t>
      </w:r>
      <w:r w:rsidR="00326D28" w:rsidRPr="00BB49B5">
        <w:t>linic</w:t>
      </w:r>
      <w:r w:rsidR="00326D28" w:rsidRPr="00BB49B5">
        <w:rPr>
          <w:spacing w:val="21"/>
        </w:rPr>
        <w:t xml:space="preserve"> </w:t>
      </w:r>
      <w:r w:rsidR="00326D28" w:rsidRPr="00BB49B5">
        <w:t>will</w:t>
      </w:r>
      <w:r w:rsidR="00326D28" w:rsidRPr="00BB49B5">
        <w:rPr>
          <w:spacing w:val="22"/>
        </w:rPr>
        <w:t xml:space="preserve"> </w:t>
      </w:r>
      <w:r w:rsidR="00326D28" w:rsidRPr="00BB49B5">
        <w:t>b</w:t>
      </w:r>
      <w:r w:rsidR="00326D28" w:rsidRPr="00BB49B5">
        <w:rPr>
          <w:spacing w:val="-1"/>
        </w:rPr>
        <w:t>ec</w:t>
      </w:r>
      <w:r w:rsidR="00326D28" w:rsidRPr="00BB49B5">
        <w:t xml:space="preserve">ome </w:t>
      </w:r>
      <w:r w:rsidR="00326D28" w:rsidRPr="00BB49B5">
        <w:rPr>
          <w:spacing w:val="-1"/>
        </w:rPr>
        <w:t>f</w:t>
      </w:r>
      <w:r w:rsidR="00326D28" w:rsidRPr="00BB49B5">
        <w:t>ull</w:t>
      </w:r>
      <w:r w:rsidR="00326D28" w:rsidRPr="00BB49B5">
        <w:rPr>
          <w:spacing w:val="-1"/>
        </w:rPr>
        <w:t>-</w:t>
      </w:r>
      <w:r w:rsidR="00326D28" w:rsidRPr="00BB49B5">
        <w:t xml:space="preserve">time </w:t>
      </w:r>
      <w:r w:rsidR="00326D28" w:rsidRPr="00BB49B5">
        <w:rPr>
          <w:spacing w:val="-1"/>
        </w:rPr>
        <w:t>(</w:t>
      </w:r>
      <w:r w:rsidR="00326D28" w:rsidRPr="00BB49B5">
        <w:t>M</w:t>
      </w:r>
      <w:r w:rsidR="00326D28" w:rsidRPr="00BB49B5">
        <w:rPr>
          <w:spacing w:val="-1"/>
        </w:rPr>
        <w:t>-</w:t>
      </w:r>
      <w:r w:rsidR="00326D28" w:rsidRPr="00BB49B5">
        <w:rPr>
          <w:spacing w:val="1"/>
        </w:rPr>
        <w:t>F</w:t>
      </w:r>
      <w:r w:rsidR="00326D28" w:rsidRPr="00BB49B5">
        <w:t xml:space="preserve">) </w:t>
      </w:r>
      <w:r w:rsidR="00326D28" w:rsidRPr="00BB49B5">
        <w:rPr>
          <w:spacing w:val="-1"/>
        </w:rPr>
        <w:t>e</w:t>
      </w:r>
      <w:r w:rsidR="00326D28" w:rsidRPr="00BB49B5">
        <w:rPr>
          <w:spacing w:val="2"/>
        </w:rPr>
        <w:t>f</w:t>
      </w:r>
      <w:r w:rsidR="00326D28" w:rsidRPr="00BB49B5">
        <w:rPr>
          <w:spacing w:val="-1"/>
        </w:rPr>
        <w:t>fec</w:t>
      </w:r>
      <w:r w:rsidR="00326D28" w:rsidRPr="00BB49B5">
        <w:t>t</w:t>
      </w:r>
      <w:r w:rsidR="00326D28" w:rsidRPr="00BB49B5">
        <w:rPr>
          <w:spacing w:val="3"/>
        </w:rPr>
        <w:t>i</w:t>
      </w:r>
      <w:r w:rsidR="00326D28" w:rsidRPr="00BB49B5">
        <w:t>ve O</w:t>
      </w:r>
      <w:r w:rsidR="00326D28" w:rsidRPr="00BB49B5">
        <w:rPr>
          <w:spacing w:val="-1"/>
        </w:rPr>
        <w:t>c</w:t>
      </w:r>
      <w:r w:rsidR="00326D28" w:rsidRPr="00BB49B5">
        <w:t>tob</w:t>
      </w:r>
      <w:r w:rsidR="00326D28" w:rsidRPr="00BB49B5">
        <w:rPr>
          <w:spacing w:val="1"/>
        </w:rPr>
        <w:t>e</w:t>
      </w:r>
      <w:r w:rsidR="00326D28" w:rsidRPr="00BB49B5">
        <w:t>r 2017.</w:t>
      </w:r>
      <w:r w:rsidR="00326D28" w:rsidRPr="00BB49B5">
        <w:rPr>
          <w:spacing w:val="3"/>
        </w:rPr>
        <w:t xml:space="preserve"> </w:t>
      </w:r>
      <w:r w:rsidR="00326D28" w:rsidRPr="00BB49B5">
        <w:rPr>
          <w:spacing w:val="-3"/>
        </w:rPr>
        <w:t>I</w:t>
      </w:r>
      <w:r w:rsidR="00326D28" w:rsidRPr="00BB49B5">
        <w:rPr>
          <w:spacing w:val="2"/>
        </w:rPr>
        <w:t>n</w:t>
      </w:r>
      <w:r w:rsidR="00326D28" w:rsidRPr="00BB49B5">
        <w:rPr>
          <w:spacing w:val="-1"/>
        </w:rPr>
        <w:t>c</w:t>
      </w:r>
      <w:r w:rsidR="00326D28" w:rsidRPr="00BB49B5">
        <w:rPr>
          <w:spacing w:val="2"/>
        </w:rPr>
        <w:t>r</w:t>
      </w:r>
      <w:r w:rsidR="00326D28" w:rsidRPr="00BB49B5">
        <w:rPr>
          <w:spacing w:val="-1"/>
        </w:rPr>
        <w:t>ea</w:t>
      </w:r>
      <w:r w:rsidR="00326D28" w:rsidRPr="00BB49B5">
        <w:t>s</w:t>
      </w:r>
      <w:r w:rsidR="00326D28" w:rsidRPr="00BB49B5">
        <w:rPr>
          <w:spacing w:val="-1"/>
        </w:rPr>
        <w:t>e</w:t>
      </w:r>
      <w:r w:rsidR="00326D28" w:rsidRPr="00BB49B5">
        <w:t>d</w:t>
      </w:r>
      <w:r w:rsidR="00326D28" w:rsidRPr="00BB49B5">
        <w:rPr>
          <w:spacing w:val="1"/>
        </w:rPr>
        <w:t xml:space="preserve"> </w:t>
      </w:r>
      <w:r w:rsidR="00326D28" w:rsidRPr="00BB49B5">
        <w:rPr>
          <w:spacing w:val="3"/>
        </w:rPr>
        <w:t>s</w:t>
      </w:r>
      <w:r w:rsidR="00326D28" w:rsidRPr="00BB49B5">
        <w:rPr>
          <w:spacing w:val="-1"/>
        </w:rPr>
        <w:t>er</w:t>
      </w:r>
      <w:r w:rsidR="00326D28" w:rsidRPr="00BB49B5">
        <w:t>vi</w:t>
      </w:r>
      <w:r w:rsidR="00326D28" w:rsidRPr="00BB49B5">
        <w:rPr>
          <w:spacing w:val="-1"/>
        </w:rPr>
        <w:t>c</w:t>
      </w:r>
      <w:r w:rsidR="00326D28" w:rsidRPr="00BB49B5">
        <w:t>e</w:t>
      </w:r>
      <w:r w:rsidR="00326D28" w:rsidRPr="00BB49B5">
        <w:rPr>
          <w:spacing w:val="2"/>
        </w:rPr>
        <w:t xml:space="preserve"> </w:t>
      </w:r>
      <w:r w:rsidR="00326D28" w:rsidRPr="00BB49B5">
        <w:t>d</w:t>
      </w:r>
      <w:r w:rsidR="00326D28" w:rsidRPr="00BB49B5">
        <w:rPr>
          <w:spacing w:val="-1"/>
        </w:rPr>
        <w:t>e</w:t>
      </w:r>
      <w:r w:rsidR="00326D28" w:rsidRPr="00BB49B5">
        <w:t>m</w:t>
      </w:r>
      <w:r w:rsidR="00326D28" w:rsidRPr="00BB49B5">
        <w:rPr>
          <w:spacing w:val="-1"/>
        </w:rPr>
        <w:t>a</w:t>
      </w:r>
      <w:r w:rsidR="00326D28" w:rsidRPr="00BB49B5">
        <w:t>nds</w:t>
      </w:r>
      <w:r w:rsidR="00326D28" w:rsidRPr="00BB49B5">
        <w:rPr>
          <w:spacing w:val="3"/>
        </w:rPr>
        <w:t xml:space="preserve"> </w:t>
      </w:r>
      <w:r w:rsidR="00326D28" w:rsidRPr="00BB49B5">
        <w:t>p</w:t>
      </w:r>
      <w:r w:rsidR="00326D28" w:rsidRPr="00BB49B5">
        <w:rPr>
          <w:spacing w:val="-1"/>
        </w:rPr>
        <w:t>r</w:t>
      </w:r>
      <w:r w:rsidR="00326D28" w:rsidRPr="00BB49B5">
        <w:t>ompt</w:t>
      </w:r>
      <w:r w:rsidR="00326D28" w:rsidRPr="00BB49B5">
        <w:rPr>
          <w:spacing w:val="-1"/>
        </w:rPr>
        <w:t>e</w:t>
      </w:r>
      <w:r w:rsidR="00326D28" w:rsidRPr="00BB49B5">
        <w:t>d</w:t>
      </w:r>
      <w:r w:rsidR="00326D28" w:rsidRPr="00BB49B5">
        <w:rPr>
          <w:spacing w:val="1"/>
        </w:rPr>
        <w:t xml:space="preserve"> </w:t>
      </w:r>
      <w:r w:rsidR="00326D28" w:rsidRPr="00BB49B5">
        <w:t>this d</w:t>
      </w:r>
      <w:r w:rsidR="00326D28" w:rsidRPr="00BB49B5">
        <w:rPr>
          <w:spacing w:val="-1"/>
        </w:rPr>
        <w:t>e</w:t>
      </w:r>
      <w:r w:rsidR="00326D28" w:rsidRPr="00BB49B5">
        <w:t>v</w:t>
      </w:r>
      <w:r w:rsidR="00326D28" w:rsidRPr="00BB49B5">
        <w:rPr>
          <w:spacing w:val="-1"/>
        </w:rPr>
        <w:t>e</w:t>
      </w:r>
      <w:r w:rsidR="00326D28" w:rsidRPr="00BB49B5">
        <w:t>lopm</w:t>
      </w:r>
      <w:r w:rsidR="00326D28" w:rsidRPr="00BB49B5">
        <w:rPr>
          <w:spacing w:val="-1"/>
        </w:rPr>
        <w:t>e</w:t>
      </w:r>
      <w:r w:rsidR="00326D28" w:rsidRPr="00BB49B5">
        <w:t>nt.</w:t>
      </w:r>
    </w:p>
    <w:p w:rsidR="00BB49B5" w:rsidRDefault="00BB49B5" w:rsidP="00BB49B5">
      <w:pPr>
        <w:pStyle w:val="paragraph"/>
        <w:jc w:val="both"/>
        <w:textAlignment w:val="baseline"/>
      </w:pPr>
    </w:p>
    <w:p w:rsidR="00072060" w:rsidRDefault="00BB49B5" w:rsidP="004E6CB9">
      <w:pPr>
        <w:pStyle w:val="paragraph"/>
        <w:jc w:val="both"/>
        <w:textAlignment w:val="baseline"/>
        <w:rPr>
          <w:spacing w:val="1"/>
          <w:szCs w:val="23"/>
        </w:rPr>
      </w:pPr>
      <w:r w:rsidRPr="00BB49B5">
        <w:rPr>
          <w:rStyle w:val="normaltextrun"/>
          <w:bCs/>
          <w:color w:val="0D0D0D" w:themeColor="text1" w:themeTint="F2"/>
        </w:rPr>
        <w:t xml:space="preserve">NEDHSA </w:t>
      </w:r>
      <w:r w:rsidR="00326D28" w:rsidRPr="00BB49B5">
        <w:t>billing</w:t>
      </w:r>
      <w:r w:rsidR="00326D28" w:rsidRPr="00BB49B5">
        <w:rPr>
          <w:spacing w:val="-2"/>
        </w:rPr>
        <w:t xml:space="preserve"> </w:t>
      </w:r>
      <w:r w:rsidR="00326D28" w:rsidRPr="00BB49B5">
        <w:t>st</w:t>
      </w:r>
      <w:r w:rsidR="00326D28" w:rsidRPr="00BB49B5">
        <w:rPr>
          <w:spacing w:val="-1"/>
        </w:rPr>
        <w:t>a</w:t>
      </w:r>
      <w:r w:rsidR="00326D28" w:rsidRPr="00BB49B5">
        <w:t>t</w:t>
      </w:r>
      <w:r w:rsidR="00326D28" w:rsidRPr="00BB49B5">
        <w:rPr>
          <w:spacing w:val="-1"/>
        </w:rPr>
        <w:t>e</w:t>
      </w:r>
      <w:r w:rsidR="00326D28" w:rsidRPr="00BB49B5">
        <w:t>m</w:t>
      </w:r>
      <w:r w:rsidR="00326D28" w:rsidRPr="00BB49B5">
        <w:rPr>
          <w:spacing w:val="1"/>
        </w:rPr>
        <w:t>e</w:t>
      </w:r>
      <w:r w:rsidR="00326D28" w:rsidRPr="00BB49B5">
        <w:t>nts h</w:t>
      </w:r>
      <w:r w:rsidR="00326D28" w:rsidRPr="00BB49B5">
        <w:rPr>
          <w:spacing w:val="-1"/>
        </w:rPr>
        <w:t>a</w:t>
      </w:r>
      <w:r w:rsidR="00326D28" w:rsidRPr="00BB49B5">
        <w:t>ve</w:t>
      </w:r>
      <w:r w:rsidR="00326D28" w:rsidRPr="00BB49B5">
        <w:rPr>
          <w:spacing w:val="-1"/>
        </w:rPr>
        <w:t xml:space="preserve"> re</w:t>
      </w:r>
      <w:r w:rsidR="00326D28" w:rsidRPr="00BB49B5">
        <w:t>st</w:t>
      </w:r>
      <w:r w:rsidR="00326D28" w:rsidRPr="00BB49B5">
        <w:rPr>
          <w:spacing w:val="1"/>
        </w:rPr>
        <w:t>a</w:t>
      </w:r>
      <w:r w:rsidR="00326D28" w:rsidRPr="00BB49B5">
        <w:rPr>
          <w:spacing w:val="-1"/>
        </w:rPr>
        <w:t>r</w:t>
      </w:r>
      <w:r w:rsidR="00326D28" w:rsidRPr="00BB49B5">
        <w:t>t</w:t>
      </w:r>
      <w:r w:rsidR="00326D28" w:rsidRPr="00BB49B5">
        <w:rPr>
          <w:spacing w:val="-1"/>
        </w:rPr>
        <w:t>e</w:t>
      </w:r>
      <w:r w:rsidR="00326D28" w:rsidRPr="00BB49B5">
        <w:t xml:space="preserve">d </w:t>
      </w:r>
      <w:r w:rsidR="00326D28" w:rsidRPr="00BB49B5">
        <w:rPr>
          <w:spacing w:val="-1"/>
        </w:rPr>
        <w:t>a</w:t>
      </w:r>
      <w:r w:rsidR="00326D28" w:rsidRPr="00BB49B5">
        <w:t>nd</w:t>
      </w:r>
      <w:r w:rsidR="00326D28" w:rsidRPr="00BB49B5">
        <w:rPr>
          <w:spacing w:val="2"/>
        </w:rPr>
        <w:t xml:space="preserve"> </w:t>
      </w:r>
      <w:r w:rsidR="00326D28" w:rsidRPr="00BB49B5">
        <w:rPr>
          <w:spacing w:val="-1"/>
        </w:rPr>
        <w:t>c</w:t>
      </w:r>
      <w:r w:rsidR="00326D28" w:rsidRPr="00BB49B5">
        <w:t>oll</w:t>
      </w:r>
      <w:r w:rsidR="00326D28" w:rsidRPr="00BB49B5">
        <w:rPr>
          <w:spacing w:val="-1"/>
        </w:rPr>
        <w:t>ec</w:t>
      </w:r>
      <w:r w:rsidR="00326D28" w:rsidRPr="00BB49B5">
        <w:t xml:space="preserve">tions </w:t>
      </w:r>
      <w:r w:rsidR="00326D28" w:rsidRPr="00BB49B5">
        <w:rPr>
          <w:spacing w:val="-1"/>
        </w:rPr>
        <w:t>ar</w:t>
      </w:r>
      <w:r w:rsidR="00326D28" w:rsidRPr="00BB49B5">
        <w:t>e</w:t>
      </w:r>
      <w:r w:rsidR="00326D28" w:rsidRPr="00BB49B5">
        <w:rPr>
          <w:spacing w:val="-1"/>
        </w:rPr>
        <w:t xml:space="preserve"> </w:t>
      </w:r>
      <w:r w:rsidR="00326D28" w:rsidRPr="00BB49B5">
        <w:rPr>
          <w:spacing w:val="2"/>
        </w:rPr>
        <w:t>b</w:t>
      </w:r>
      <w:r w:rsidR="00326D28" w:rsidRPr="00BB49B5">
        <w:rPr>
          <w:spacing w:val="-1"/>
        </w:rPr>
        <w:t>e</w:t>
      </w:r>
      <w:r w:rsidR="00326D28" w:rsidRPr="00BB49B5">
        <w:t xml:space="preserve">ing </w:t>
      </w:r>
      <w:r w:rsidR="00326D28" w:rsidRPr="00BB49B5">
        <w:rPr>
          <w:spacing w:val="-1"/>
        </w:rPr>
        <w:t>re</w:t>
      </w:r>
      <w:r w:rsidR="00326D28" w:rsidRPr="00BB49B5">
        <w:rPr>
          <w:spacing w:val="1"/>
        </w:rPr>
        <w:t>c</w:t>
      </w:r>
      <w:r w:rsidR="00326D28" w:rsidRPr="00BB49B5">
        <w:rPr>
          <w:spacing w:val="-1"/>
        </w:rPr>
        <w:t>e</w:t>
      </w:r>
      <w:r w:rsidR="00326D28" w:rsidRPr="00BB49B5">
        <w:t>iv</w:t>
      </w:r>
      <w:r w:rsidR="00326D28" w:rsidRPr="00BB49B5">
        <w:rPr>
          <w:spacing w:val="1"/>
        </w:rPr>
        <w:t>e</w:t>
      </w:r>
      <w:r w:rsidR="00326D28" w:rsidRPr="00BB49B5">
        <w:t>d</w:t>
      </w:r>
      <w:r w:rsidR="0050236B">
        <w:t xml:space="preserve"> in a more timely manner</w:t>
      </w:r>
      <w:r w:rsidR="00326D28" w:rsidRPr="00BB49B5">
        <w:t>.</w:t>
      </w:r>
    </w:p>
    <w:p w:rsidR="00035324" w:rsidRDefault="00035324" w:rsidP="00157376">
      <w:pPr>
        <w:spacing w:after="0" w:line="240" w:lineRule="auto"/>
        <w:ind w:left="141" w:right="76"/>
        <w:jc w:val="both"/>
        <w:rPr>
          <w:rFonts w:ascii="Times New Roman" w:eastAsia="Times New Roman" w:hAnsi="Times New Roman" w:cs="Times New Roman"/>
          <w:spacing w:val="1"/>
          <w:sz w:val="24"/>
          <w:szCs w:val="23"/>
        </w:rPr>
      </w:pPr>
    </w:p>
    <w:p w:rsidR="00035324" w:rsidRDefault="00035324" w:rsidP="00035324">
      <w:pPr>
        <w:pStyle w:val="Default"/>
        <w:rPr>
          <w:sz w:val="23"/>
          <w:szCs w:val="23"/>
        </w:rPr>
      </w:pPr>
    </w:p>
    <w:p w:rsidR="00186022" w:rsidRDefault="00186022" w:rsidP="00157376">
      <w:pPr>
        <w:spacing w:after="0"/>
        <w:jc w:val="both"/>
        <w:rPr>
          <w:rFonts w:ascii="Franklin Gothic Medium" w:eastAsiaTheme="minorHAnsi" w:hAnsi="Franklin Gothic Medium" w:cs="Times New Roman"/>
          <w:b/>
          <w:sz w:val="24"/>
          <w:szCs w:val="24"/>
        </w:rPr>
      </w:pPr>
      <w:r w:rsidRPr="00186022">
        <w:rPr>
          <w:rFonts w:ascii="Franklin Gothic Medium" w:eastAsiaTheme="minorHAnsi" w:hAnsi="Franklin Gothic Medium" w:cs="Times New Roman"/>
          <w:b/>
          <w:sz w:val="24"/>
          <w:szCs w:val="24"/>
        </w:rPr>
        <w:lastRenderedPageBreak/>
        <w:t>GOVERNANCE PROCESS/EXECUTIVE LIMITATIONS for DECISIONS</w:t>
      </w:r>
    </w:p>
    <w:p w:rsidR="00331FD7" w:rsidRDefault="00331FD7" w:rsidP="00157376">
      <w:pPr>
        <w:spacing w:after="0"/>
        <w:jc w:val="both"/>
        <w:rPr>
          <w:rFonts w:ascii="Franklin Gothic Medium" w:eastAsiaTheme="minorHAnsi" w:hAnsi="Franklin Gothic Medium" w:cs="Times New Roman"/>
          <w:b/>
          <w:sz w:val="24"/>
          <w:szCs w:val="24"/>
        </w:rPr>
      </w:pPr>
    </w:p>
    <w:p w:rsidR="00331FD7" w:rsidRPr="00331FD7" w:rsidRDefault="00331FD7" w:rsidP="00331FD7">
      <w:pPr>
        <w:pStyle w:val="Heading3"/>
      </w:pPr>
      <w:r>
        <w:t>Executive Director</w:t>
      </w:r>
    </w:p>
    <w:p w:rsidR="00186022" w:rsidRDefault="00186022" w:rsidP="00157376">
      <w:pPr>
        <w:pStyle w:val="paragraph"/>
        <w:jc w:val="both"/>
        <w:textAlignment w:val="baseline"/>
        <w:rPr>
          <w:rStyle w:val="normaltextrun"/>
          <w:b/>
          <w:bCs/>
          <w:color w:val="0D0D0D" w:themeColor="text1" w:themeTint="F2"/>
        </w:rPr>
      </w:pPr>
    </w:p>
    <w:p w:rsidR="00186022" w:rsidRPr="00572339" w:rsidRDefault="00331FD7" w:rsidP="00157376">
      <w:pPr>
        <w:pStyle w:val="paragraph"/>
        <w:jc w:val="both"/>
        <w:textAlignment w:val="baseline"/>
        <w:rPr>
          <w:rStyle w:val="normaltextrun"/>
          <w:color w:val="0D0D0D" w:themeColor="text1" w:themeTint="F2"/>
        </w:rPr>
      </w:pPr>
      <w:r>
        <w:rPr>
          <w:rStyle w:val="normaltextrun"/>
          <w:b/>
          <w:bCs/>
          <w:color w:val="0D0D0D" w:themeColor="text1" w:themeTint="F2"/>
        </w:rPr>
        <w:t xml:space="preserve">Monthly </w:t>
      </w:r>
      <w:r w:rsidR="00186022" w:rsidRPr="00572339">
        <w:rPr>
          <w:rStyle w:val="normaltextrun"/>
          <w:b/>
          <w:bCs/>
          <w:color w:val="0D0D0D" w:themeColor="text1" w:themeTint="F2"/>
        </w:rPr>
        <w:t xml:space="preserve">ED – </w:t>
      </w:r>
      <w:r w:rsidR="006C077B" w:rsidRPr="00572339">
        <w:rPr>
          <w:rStyle w:val="normaltextrun"/>
          <w:b/>
          <w:bCs/>
          <w:color w:val="0D0D0D" w:themeColor="text1" w:themeTint="F2"/>
        </w:rPr>
        <w:t xml:space="preserve">Report </w:t>
      </w:r>
      <w:r w:rsidR="00320BB3">
        <w:rPr>
          <w:rStyle w:val="normaltextrun"/>
          <w:b/>
          <w:bCs/>
          <w:color w:val="0D0D0D" w:themeColor="text1" w:themeTint="F2"/>
        </w:rPr>
        <w:t>–</w:t>
      </w:r>
      <w:r w:rsidR="006C077B">
        <w:rPr>
          <w:rStyle w:val="normaltextrun"/>
          <w:b/>
          <w:bCs/>
          <w:color w:val="0D0D0D" w:themeColor="text1" w:themeTint="F2"/>
        </w:rPr>
        <w:t xml:space="preserve"> </w:t>
      </w:r>
      <w:r w:rsidR="00320BB3">
        <w:rPr>
          <w:rStyle w:val="normaltextrun"/>
          <w:b/>
          <w:bCs/>
          <w:color w:val="0D0D0D" w:themeColor="text1" w:themeTint="F2"/>
        </w:rPr>
        <w:t xml:space="preserve">A </w:t>
      </w:r>
      <w:r w:rsidR="006C077B" w:rsidRPr="00320BB3">
        <w:rPr>
          <w:rStyle w:val="normaltextrun"/>
          <w:bCs/>
          <w:color w:val="0D0D0D" w:themeColor="text1" w:themeTint="F2"/>
        </w:rPr>
        <w:t>Motion</w:t>
      </w:r>
      <w:r w:rsidR="006C077B">
        <w:rPr>
          <w:rStyle w:val="normaltextrun"/>
          <w:bCs/>
          <w:color w:val="0D0D0D" w:themeColor="text1" w:themeTint="F2"/>
        </w:rPr>
        <w:t xml:space="preserve"> </w:t>
      </w:r>
      <w:r w:rsidR="006C077B" w:rsidRPr="00EF6667">
        <w:rPr>
          <w:rStyle w:val="normaltextrun"/>
          <w:bCs/>
          <w:color w:val="0D0D0D" w:themeColor="text1" w:themeTint="F2"/>
        </w:rPr>
        <w:t>made</w:t>
      </w:r>
      <w:r w:rsidR="00186022" w:rsidRPr="00572339">
        <w:rPr>
          <w:rStyle w:val="normaltextrun"/>
          <w:bCs/>
          <w:color w:val="0D0D0D" w:themeColor="text1" w:themeTint="F2"/>
        </w:rPr>
        <w:t xml:space="preserve"> by </w:t>
      </w:r>
      <w:r w:rsidR="007E3557">
        <w:rPr>
          <w:rStyle w:val="normaltextrun"/>
          <w:bCs/>
          <w:color w:val="0D0D0D" w:themeColor="text1" w:themeTint="F2"/>
        </w:rPr>
        <w:t xml:space="preserve">Dr. E. H. Baker </w:t>
      </w:r>
      <w:r w:rsidR="00186022" w:rsidRPr="00572339">
        <w:rPr>
          <w:rStyle w:val="normaltextrun"/>
          <w:bCs/>
          <w:color w:val="0D0D0D" w:themeColor="text1" w:themeTint="F2"/>
        </w:rPr>
        <w:t>and seconded by</w:t>
      </w:r>
      <w:r w:rsidR="00320BB3">
        <w:rPr>
          <w:rStyle w:val="normaltextrun"/>
          <w:bCs/>
          <w:color w:val="0D0D0D" w:themeColor="text1" w:themeTint="F2"/>
        </w:rPr>
        <w:t xml:space="preserve"> </w:t>
      </w:r>
      <w:r w:rsidR="00035324">
        <w:rPr>
          <w:rStyle w:val="normaltextrun"/>
          <w:bCs/>
          <w:color w:val="0D0D0D" w:themeColor="text1" w:themeTint="F2"/>
        </w:rPr>
        <w:t>La</w:t>
      </w:r>
      <w:r w:rsidR="007E3557">
        <w:rPr>
          <w:rStyle w:val="normaltextrun"/>
          <w:bCs/>
          <w:color w:val="0D0D0D" w:themeColor="text1" w:themeTint="F2"/>
        </w:rPr>
        <w:t>tonya Whiteside</w:t>
      </w:r>
      <w:r w:rsidR="00186022" w:rsidRPr="00572339">
        <w:rPr>
          <w:rStyle w:val="normaltextrun"/>
          <w:bCs/>
          <w:color w:val="0D0D0D" w:themeColor="text1" w:themeTint="F2"/>
        </w:rPr>
        <w:t xml:space="preserve"> to </w:t>
      </w:r>
      <w:r w:rsidR="00186022" w:rsidRPr="00572339">
        <w:rPr>
          <w:rStyle w:val="normaltextrun"/>
          <w:color w:val="0D0D0D" w:themeColor="text1" w:themeTint="F2"/>
        </w:rPr>
        <w:t xml:space="preserve">approve / accept the </w:t>
      </w:r>
      <w:r w:rsidR="00186022" w:rsidRPr="00572339">
        <w:rPr>
          <w:rStyle w:val="normaltextrun"/>
          <w:bCs/>
          <w:color w:val="0D0D0D" w:themeColor="text1" w:themeTint="F2"/>
        </w:rPr>
        <w:t xml:space="preserve">ED report as submitted.  </w:t>
      </w:r>
      <w:r w:rsidR="00186022" w:rsidRPr="00572339">
        <w:rPr>
          <w:rStyle w:val="normaltextrun"/>
          <w:color w:val="0D0D0D" w:themeColor="text1" w:themeTint="F2"/>
        </w:rPr>
        <w:t>Motion passed unanimously.</w:t>
      </w:r>
    </w:p>
    <w:p w:rsidR="00186022" w:rsidRDefault="00186022" w:rsidP="00157376">
      <w:pPr>
        <w:pStyle w:val="paragraph"/>
        <w:jc w:val="both"/>
        <w:textAlignment w:val="baseline"/>
        <w:rPr>
          <w:rStyle w:val="normaltextrun"/>
          <w:b/>
          <w:bCs/>
          <w:color w:val="0D0D0D" w:themeColor="text1" w:themeTint="F2"/>
        </w:rPr>
      </w:pPr>
    </w:p>
    <w:p w:rsidR="007E3557" w:rsidRPr="00572339" w:rsidRDefault="00331FD7" w:rsidP="007E3557">
      <w:pPr>
        <w:pStyle w:val="paragraph"/>
        <w:jc w:val="both"/>
        <w:textAlignment w:val="baseline"/>
        <w:rPr>
          <w:rStyle w:val="normaltextrun"/>
          <w:color w:val="0D0D0D" w:themeColor="text1" w:themeTint="F2"/>
        </w:rPr>
      </w:pPr>
      <w:r>
        <w:rPr>
          <w:rStyle w:val="normaltextrun"/>
          <w:b/>
          <w:bCs/>
          <w:color w:val="0D0D0D" w:themeColor="text1" w:themeTint="F2"/>
        </w:rPr>
        <w:t xml:space="preserve">Monthly </w:t>
      </w:r>
      <w:r w:rsidR="00320BB3">
        <w:rPr>
          <w:rStyle w:val="normaltextrun"/>
          <w:b/>
          <w:bCs/>
          <w:color w:val="0D0D0D" w:themeColor="text1" w:themeTint="F2"/>
        </w:rPr>
        <w:t xml:space="preserve">Fiscal Report – </w:t>
      </w:r>
      <w:r w:rsidR="007E3557">
        <w:rPr>
          <w:rStyle w:val="normaltextrun"/>
          <w:b/>
          <w:bCs/>
          <w:color w:val="0D0D0D" w:themeColor="text1" w:themeTint="F2"/>
        </w:rPr>
        <w:t xml:space="preserve">A </w:t>
      </w:r>
      <w:r w:rsidR="007E3557" w:rsidRPr="00320BB3">
        <w:rPr>
          <w:rStyle w:val="normaltextrun"/>
          <w:bCs/>
          <w:color w:val="0D0D0D" w:themeColor="text1" w:themeTint="F2"/>
        </w:rPr>
        <w:t>Motion</w:t>
      </w:r>
      <w:r w:rsidR="007E3557">
        <w:rPr>
          <w:rStyle w:val="normaltextrun"/>
          <w:bCs/>
          <w:color w:val="0D0D0D" w:themeColor="text1" w:themeTint="F2"/>
        </w:rPr>
        <w:t xml:space="preserve"> </w:t>
      </w:r>
      <w:r w:rsidR="007E3557" w:rsidRPr="00EF6667">
        <w:rPr>
          <w:rStyle w:val="normaltextrun"/>
          <w:bCs/>
          <w:color w:val="0D0D0D" w:themeColor="text1" w:themeTint="F2"/>
        </w:rPr>
        <w:t>made</w:t>
      </w:r>
      <w:r w:rsidR="007E3557" w:rsidRPr="00572339">
        <w:rPr>
          <w:rStyle w:val="normaltextrun"/>
          <w:bCs/>
          <w:color w:val="0D0D0D" w:themeColor="text1" w:themeTint="F2"/>
        </w:rPr>
        <w:t xml:space="preserve"> by </w:t>
      </w:r>
      <w:r w:rsidR="007E3557">
        <w:rPr>
          <w:rStyle w:val="normaltextrun"/>
          <w:bCs/>
          <w:color w:val="0D0D0D" w:themeColor="text1" w:themeTint="F2"/>
        </w:rPr>
        <w:t xml:space="preserve">Dr. E. H. Baker </w:t>
      </w:r>
      <w:r w:rsidR="007E3557" w:rsidRPr="00572339">
        <w:rPr>
          <w:rStyle w:val="normaltextrun"/>
          <w:bCs/>
          <w:color w:val="0D0D0D" w:themeColor="text1" w:themeTint="F2"/>
        </w:rPr>
        <w:t>and seconded by</w:t>
      </w:r>
      <w:r w:rsidR="007E3557">
        <w:rPr>
          <w:rStyle w:val="normaltextrun"/>
          <w:bCs/>
          <w:color w:val="0D0D0D" w:themeColor="text1" w:themeTint="F2"/>
        </w:rPr>
        <w:t xml:space="preserve"> Latonya Whiteside</w:t>
      </w:r>
      <w:r w:rsidR="007E3557" w:rsidRPr="00572339">
        <w:rPr>
          <w:rStyle w:val="normaltextrun"/>
          <w:bCs/>
          <w:color w:val="0D0D0D" w:themeColor="text1" w:themeTint="F2"/>
        </w:rPr>
        <w:t xml:space="preserve"> to </w:t>
      </w:r>
      <w:r w:rsidR="007E3557" w:rsidRPr="00572339">
        <w:rPr>
          <w:rStyle w:val="normaltextrun"/>
          <w:color w:val="0D0D0D" w:themeColor="text1" w:themeTint="F2"/>
        </w:rPr>
        <w:t xml:space="preserve">approve / accept the </w:t>
      </w:r>
      <w:r w:rsidR="007E3557">
        <w:rPr>
          <w:rStyle w:val="normaltextrun"/>
          <w:color w:val="0D0D0D" w:themeColor="text1" w:themeTint="F2"/>
        </w:rPr>
        <w:t xml:space="preserve">Fiscal </w:t>
      </w:r>
      <w:r w:rsidR="007E3557" w:rsidRPr="00572339">
        <w:rPr>
          <w:rStyle w:val="normaltextrun"/>
          <w:bCs/>
          <w:color w:val="0D0D0D" w:themeColor="text1" w:themeTint="F2"/>
        </w:rPr>
        <w:t xml:space="preserve">report as submitted.  </w:t>
      </w:r>
      <w:r w:rsidR="007E3557" w:rsidRPr="00572339">
        <w:rPr>
          <w:rStyle w:val="normaltextrun"/>
          <w:color w:val="0D0D0D" w:themeColor="text1" w:themeTint="F2"/>
        </w:rPr>
        <w:t>Motion passed unanimously.</w:t>
      </w:r>
    </w:p>
    <w:p w:rsidR="007E3557" w:rsidRDefault="007E3557" w:rsidP="00157376">
      <w:pPr>
        <w:pStyle w:val="paragraph"/>
        <w:jc w:val="both"/>
        <w:textAlignment w:val="baseline"/>
        <w:rPr>
          <w:rStyle w:val="normaltextrun"/>
          <w:b/>
          <w:bCs/>
          <w:color w:val="0D0D0D" w:themeColor="text1" w:themeTint="F2"/>
        </w:rPr>
      </w:pPr>
    </w:p>
    <w:p w:rsidR="00EF6667" w:rsidRDefault="009E726F" w:rsidP="00157376">
      <w:pPr>
        <w:pStyle w:val="paragraph"/>
        <w:jc w:val="both"/>
        <w:textAlignment w:val="baseline"/>
        <w:rPr>
          <w:rStyle w:val="normaltextrun"/>
          <w:bCs/>
          <w:color w:val="0D0D0D" w:themeColor="text1" w:themeTint="F2"/>
        </w:rPr>
      </w:pPr>
      <w:r w:rsidRPr="00572339">
        <w:rPr>
          <w:rStyle w:val="normaltextrun"/>
          <w:b/>
          <w:bCs/>
          <w:color w:val="0D0D0D" w:themeColor="text1" w:themeTint="F2"/>
        </w:rPr>
        <w:t xml:space="preserve">Financial </w:t>
      </w:r>
      <w:r w:rsidR="003C1332">
        <w:rPr>
          <w:rStyle w:val="normaltextrun"/>
          <w:b/>
          <w:bCs/>
          <w:color w:val="0D0D0D" w:themeColor="text1" w:themeTint="F2"/>
        </w:rPr>
        <w:t>Planning &amp; Budgeting/</w:t>
      </w:r>
      <w:r w:rsidR="00186022" w:rsidRPr="00572339">
        <w:rPr>
          <w:rStyle w:val="normaltextrun"/>
          <w:b/>
          <w:bCs/>
          <w:color w:val="0D0D0D" w:themeColor="text1" w:themeTint="F2"/>
        </w:rPr>
        <w:t>Financial Condition and Activities –</w:t>
      </w:r>
      <w:r w:rsidR="00186022" w:rsidRPr="007D780D">
        <w:rPr>
          <w:bCs/>
          <w:i/>
          <w:color w:val="0D0D0D" w:themeColor="text1" w:themeTint="F2"/>
          <w:spacing w:val="-4"/>
        </w:rPr>
        <w:t xml:space="preserve"> </w:t>
      </w:r>
      <w:r w:rsidR="00186022" w:rsidRPr="00572339">
        <w:rPr>
          <w:bCs/>
          <w:i/>
          <w:color w:val="0D0D0D" w:themeColor="text1" w:themeTint="F2"/>
          <w:spacing w:val="-4"/>
        </w:rPr>
        <w:t>W</w:t>
      </w:r>
      <w:r w:rsidR="00186022" w:rsidRPr="00572339">
        <w:rPr>
          <w:bCs/>
          <w:i/>
          <w:color w:val="0D0D0D" w:themeColor="text1" w:themeTint="F2"/>
        </w:rPr>
        <w:t>ith</w:t>
      </w:r>
      <w:r w:rsidR="00186022" w:rsidRPr="00572339">
        <w:rPr>
          <w:bCs/>
          <w:i/>
          <w:color w:val="0D0D0D" w:themeColor="text1" w:themeTint="F2"/>
          <w:spacing w:val="2"/>
        </w:rPr>
        <w:t xml:space="preserve"> </w:t>
      </w:r>
      <w:r w:rsidR="00186022" w:rsidRPr="00572339">
        <w:rPr>
          <w:bCs/>
          <w:i/>
          <w:color w:val="0D0D0D" w:themeColor="text1" w:themeTint="F2"/>
        </w:rPr>
        <w:t>res</w:t>
      </w:r>
      <w:r w:rsidR="00186022" w:rsidRPr="00572339">
        <w:rPr>
          <w:bCs/>
          <w:i/>
          <w:color w:val="0D0D0D" w:themeColor="text1" w:themeTint="F2"/>
          <w:spacing w:val="-2"/>
        </w:rPr>
        <w:t>p</w:t>
      </w:r>
      <w:r w:rsidR="00186022" w:rsidRPr="00572339">
        <w:rPr>
          <w:bCs/>
          <w:i/>
          <w:color w:val="0D0D0D" w:themeColor="text1" w:themeTint="F2"/>
        </w:rPr>
        <w:t>ect</w:t>
      </w:r>
      <w:r w:rsidR="00186022" w:rsidRPr="00572339">
        <w:rPr>
          <w:bCs/>
          <w:i/>
          <w:color w:val="0D0D0D" w:themeColor="text1" w:themeTint="F2"/>
          <w:spacing w:val="1"/>
        </w:rPr>
        <w:t xml:space="preserve"> </w:t>
      </w:r>
      <w:r w:rsidR="00186022" w:rsidRPr="00572339">
        <w:rPr>
          <w:bCs/>
          <w:i/>
          <w:color w:val="0D0D0D" w:themeColor="text1" w:themeTint="F2"/>
        </w:rPr>
        <w:t>to</w:t>
      </w:r>
      <w:r w:rsidR="00186022" w:rsidRPr="00572339">
        <w:rPr>
          <w:bCs/>
          <w:i/>
          <w:color w:val="0D0D0D" w:themeColor="text1" w:themeTint="F2"/>
          <w:spacing w:val="-1"/>
        </w:rPr>
        <w:t xml:space="preserve"> </w:t>
      </w:r>
      <w:r w:rsidR="00186022" w:rsidRPr="00572339">
        <w:rPr>
          <w:bCs/>
          <w:i/>
          <w:color w:val="0D0D0D" w:themeColor="text1" w:themeTint="F2"/>
        </w:rPr>
        <w:t>t</w:t>
      </w:r>
      <w:r w:rsidR="00186022" w:rsidRPr="00572339">
        <w:rPr>
          <w:bCs/>
          <w:i/>
          <w:color w:val="0D0D0D" w:themeColor="text1" w:themeTint="F2"/>
          <w:spacing w:val="-3"/>
        </w:rPr>
        <w:t>h</w:t>
      </w:r>
      <w:r w:rsidR="00186022" w:rsidRPr="00572339">
        <w:rPr>
          <w:bCs/>
          <w:i/>
          <w:color w:val="0D0D0D" w:themeColor="text1" w:themeTint="F2"/>
        </w:rPr>
        <w:t>e</w:t>
      </w:r>
      <w:r w:rsidR="00186022" w:rsidRPr="00572339">
        <w:rPr>
          <w:bCs/>
          <w:i/>
          <w:color w:val="0D0D0D" w:themeColor="text1" w:themeTint="F2"/>
          <w:spacing w:val="2"/>
        </w:rPr>
        <w:t xml:space="preserve"> </w:t>
      </w:r>
      <w:r w:rsidR="00186022" w:rsidRPr="00572339">
        <w:rPr>
          <w:bCs/>
          <w:i/>
          <w:color w:val="0D0D0D" w:themeColor="text1" w:themeTint="F2"/>
        </w:rPr>
        <w:t>a</w:t>
      </w:r>
      <w:r w:rsidR="00186022" w:rsidRPr="00572339">
        <w:rPr>
          <w:bCs/>
          <w:i/>
          <w:color w:val="0D0D0D" w:themeColor="text1" w:themeTint="F2"/>
          <w:spacing w:val="-2"/>
        </w:rPr>
        <w:t>c</w:t>
      </w:r>
      <w:r w:rsidR="00186022" w:rsidRPr="00572339">
        <w:rPr>
          <w:bCs/>
          <w:i/>
          <w:color w:val="0D0D0D" w:themeColor="text1" w:themeTint="F2"/>
        </w:rPr>
        <w:t>tu</w:t>
      </w:r>
      <w:r w:rsidR="00186022" w:rsidRPr="00572339">
        <w:rPr>
          <w:bCs/>
          <w:i/>
          <w:color w:val="0D0D0D" w:themeColor="text1" w:themeTint="F2"/>
          <w:spacing w:val="-3"/>
        </w:rPr>
        <w:t>a</w:t>
      </w:r>
      <w:r w:rsidR="00186022" w:rsidRPr="00572339">
        <w:rPr>
          <w:bCs/>
          <w:i/>
          <w:color w:val="0D0D0D" w:themeColor="text1" w:themeTint="F2"/>
        </w:rPr>
        <w:t>l,</w:t>
      </w:r>
      <w:r w:rsidR="00186022" w:rsidRPr="00572339">
        <w:rPr>
          <w:bCs/>
          <w:i/>
          <w:color w:val="0D0D0D" w:themeColor="text1" w:themeTint="F2"/>
          <w:spacing w:val="2"/>
        </w:rPr>
        <w:t xml:space="preserve"> </w:t>
      </w:r>
      <w:r w:rsidR="00186022" w:rsidRPr="00572339">
        <w:rPr>
          <w:bCs/>
          <w:i/>
          <w:color w:val="0D0D0D" w:themeColor="text1" w:themeTint="F2"/>
        </w:rPr>
        <w:t>ongoi</w:t>
      </w:r>
      <w:r w:rsidR="00186022" w:rsidRPr="00572339">
        <w:rPr>
          <w:bCs/>
          <w:i/>
          <w:color w:val="0D0D0D" w:themeColor="text1" w:themeTint="F2"/>
          <w:spacing w:val="-3"/>
        </w:rPr>
        <w:t>n</w:t>
      </w:r>
      <w:r w:rsidR="00186022" w:rsidRPr="00572339">
        <w:rPr>
          <w:bCs/>
          <w:i/>
          <w:color w:val="0D0D0D" w:themeColor="text1" w:themeTint="F2"/>
        </w:rPr>
        <w:t>g</w:t>
      </w:r>
      <w:r w:rsidR="00186022" w:rsidRPr="00572339">
        <w:rPr>
          <w:bCs/>
          <w:i/>
          <w:color w:val="0D0D0D" w:themeColor="text1" w:themeTint="F2"/>
          <w:spacing w:val="2"/>
        </w:rPr>
        <w:t xml:space="preserve"> </w:t>
      </w:r>
      <w:r w:rsidR="00186022" w:rsidRPr="00572339">
        <w:rPr>
          <w:bCs/>
          <w:i/>
          <w:color w:val="0D0D0D" w:themeColor="text1" w:themeTint="F2"/>
          <w:spacing w:val="-2"/>
        </w:rPr>
        <w:t>f</w:t>
      </w:r>
      <w:r w:rsidR="00186022" w:rsidRPr="00572339">
        <w:rPr>
          <w:bCs/>
          <w:i/>
          <w:color w:val="0D0D0D" w:themeColor="text1" w:themeTint="F2"/>
        </w:rPr>
        <w:t>ina</w:t>
      </w:r>
      <w:r w:rsidR="00186022" w:rsidRPr="00572339">
        <w:rPr>
          <w:bCs/>
          <w:i/>
          <w:color w:val="0D0D0D" w:themeColor="text1" w:themeTint="F2"/>
          <w:spacing w:val="-3"/>
        </w:rPr>
        <w:t>n</w:t>
      </w:r>
      <w:r w:rsidR="00186022" w:rsidRPr="00572339">
        <w:rPr>
          <w:bCs/>
          <w:i/>
          <w:color w:val="0D0D0D" w:themeColor="text1" w:themeTint="F2"/>
        </w:rPr>
        <w:t>c</w:t>
      </w:r>
      <w:r w:rsidR="00186022" w:rsidRPr="00572339">
        <w:rPr>
          <w:bCs/>
          <w:i/>
          <w:color w:val="0D0D0D" w:themeColor="text1" w:themeTint="F2"/>
          <w:spacing w:val="1"/>
        </w:rPr>
        <w:t>i</w:t>
      </w:r>
      <w:r w:rsidR="00186022" w:rsidRPr="00572339">
        <w:rPr>
          <w:bCs/>
          <w:i/>
          <w:color w:val="0D0D0D" w:themeColor="text1" w:themeTint="F2"/>
          <w:spacing w:val="-3"/>
        </w:rPr>
        <w:t>a</w:t>
      </w:r>
      <w:r w:rsidR="00186022" w:rsidRPr="00572339">
        <w:rPr>
          <w:bCs/>
          <w:i/>
          <w:color w:val="0D0D0D" w:themeColor="text1" w:themeTint="F2"/>
        </w:rPr>
        <w:t>l</w:t>
      </w:r>
      <w:r w:rsidR="00186022" w:rsidRPr="00572339">
        <w:rPr>
          <w:bCs/>
          <w:i/>
          <w:color w:val="0D0D0D" w:themeColor="text1" w:themeTint="F2"/>
          <w:spacing w:val="3"/>
        </w:rPr>
        <w:t xml:space="preserve"> </w:t>
      </w:r>
      <w:r w:rsidR="00186022" w:rsidRPr="00572339">
        <w:rPr>
          <w:bCs/>
          <w:i/>
          <w:color w:val="0D0D0D" w:themeColor="text1" w:themeTint="F2"/>
          <w:spacing w:val="-2"/>
        </w:rPr>
        <w:t>c</w:t>
      </w:r>
      <w:r w:rsidR="00186022" w:rsidRPr="00572339">
        <w:rPr>
          <w:bCs/>
          <w:i/>
          <w:color w:val="0D0D0D" w:themeColor="text1" w:themeTint="F2"/>
        </w:rPr>
        <w:t>ond</w:t>
      </w:r>
      <w:r w:rsidR="00186022" w:rsidRPr="00572339">
        <w:rPr>
          <w:bCs/>
          <w:i/>
          <w:color w:val="0D0D0D" w:themeColor="text1" w:themeTint="F2"/>
          <w:spacing w:val="-2"/>
        </w:rPr>
        <w:t>i</w:t>
      </w:r>
      <w:r w:rsidR="00186022" w:rsidRPr="00572339">
        <w:rPr>
          <w:bCs/>
          <w:i/>
          <w:color w:val="0D0D0D" w:themeColor="text1" w:themeTint="F2"/>
        </w:rPr>
        <w:t>t</w:t>
      </w:r>
      <w:r w:rsidR="00186022" w:rsidRPr="00572339">
        <w:rPr>
          <w:bCs/>
          <w:i/>
          <w:color w:val="0D0D0D" w:themeColor="text1" w:themeTint="F2"/>
          <w:spacing w:val="-2"/>
        </w:rPr>
        <w:t>i</w:t>
      </w:r>
      <w:r w:rsidR="00186022" w:rsidRPr="00572339">
        <w:rPr>
          <w:bCs/>
          <w:i/>
          <w:color w:val="0D0D0D" w:themeColor="text1" w:themeTint="F2"/>
        </w:rPr>
        <w:t>on</w:t>
      </w:r>
      <w:r w:rsidR="00186022" w:rsidRPr="00572339">
        <w:rPr>
          <w:bCs/>
          <w:i/>
          <w:color w:val="0D0D0D" w:themeColor="text1" w:themeTint="F2"/>
          <w:spacing w:val="-1"/>
        </w:rPr>
        <w:t xml:space="preserve"> </w:t>
      </w:r>
      <w:r w:rsidR="00186022" w:rsidRPr="00572339">
        <w:rPr>
          <w:bCs/>
          <w:i/>
          <w:color w:val="0D0D0D" w:themeColor="text1" w:themeTint="F2"/>
        </w:rPr>
        <w:t>and</w:t>
      </w:r>
      <w:r w:rsidR="00186022" w:rsidRPr="00572339">
        <w:rPr>
          <w:bCs/>
          <w:i/>
          <w:color w:val="0D0D0D" w:themeColor="text1" w:themeTint="F2"/>
          <w:spacing w:val="2"/>
        </w:rPr>
        <w:t xml:space="preserve"> </w:t>
      </w:r>
      <w:r w:rsidR="00186022" w:rsidRPr="00572339">
        <w:rPr>
          <w:bCs/>
          <w:i/>
          <w:color w:val="0D0D0D" w:themeColor="text1" w:themeTint="F2"/>
        </w:rPr>
        <w:t>a</w:t>
      </w:r>
      <w:r w:rsidR="00186022" w:rsidRPr="00572339">
        <w:rPr>
          <w:bCs/>
          <w:i/>
          <w:color w:val="0D0D0D" w:themeColor="text1" w:themeTint="F2"/>
          <w:spacing w:val="-2"/>
        </w:rPr>
        <w:t>c</w:t>
      </w:r>
      <w:r w:rsidR="00186022" w:rsidRPr="00572339">
        <w:rPr>
          <w:bCs/>
          <w:i/>
          <w:color w:val="0D0D0D" w:themeColor="text1" w:themeTint="F2"/>
        </w:rPr>
        <w:t>t</w:t>
      </w:r>
      <w:r w:rsidR="00186022" w:rsidRPr="00572339">
        <w:rPr>
          <w:bCs/>
          <w:i/>
          <w:color w:val="0D0D0D" w:themeColor="text1" w:themeTint="F2"/>
          <w:spacing w:val="-2"/>
        </w:rPr>
        <w:t>i</w:t>
      </w:r>
      <w:r w:rsidR="00186022" w:rsidRPr="00572339">
        <w:rPr>
          <w:bCs/>
          <w:i/>
          <w:color w:val="0D0D0D" w:themeColor="text1" w:themeTint="F2"/>
        </w:rPr>
        <w:t>v</w:t>
      </w:r>
      <w:r w:rsidR="00186022" w:rsidRPr="00572339">
        <w:rPr>
          <w:bCs/>
          <w:i/>
          <w:color w:val="0D0D0D" w:themeColor="text1" w:themeTint="F2"/>
          <w:spacing w:val="-2"/>
        </w:rPr>
        <w:t>i</w:t>
      </w:r>
      <w:r w:rsidR="00186022" w:rsidRPr="00572339">
        <w:rPr>
          <w:bCs/>
          <w:i/>
          <w:color w:val="0D0D0D" w:themeColor="text1" w:themeTint="F2"/>
        </w:rPr>
        <w:t>t</w:t>
      </w:r>
      <w:r w:rsidR="00186022" w:rsidRPr="00572339">
        <w:rPr>
          <w:bCs/>
          <w:i/>
          <w:color w:val="0D0D0D" w:themeColor="text1" w:themeTint="F2"/>
          <w:spacing w:val="-2"/>
        </w:rPr>
        <w:t>i</w:t>
      </w:r>
      <w:r w:rsidR="00186022" w:rsidRPr="00572339">
        <w:rPr>
          <w:bCs/>
          <w:i/>
          <w:color w:val="0D0D0D" w:themeColor="text1" w:themeTint="F2"/>
        </w:rPr>
        <w:t>es, the ED sh</w:t>
      </w:r>
      <w:r w:rsidR="00186022" w:rsidRPr="00572339">
        <w:rPr>
          <w:bCs/>
          <w:i/>
          <w:color w:val="0D0D0D" w:themeColor="text1" w:themeTint="F2"/>
          <w:spacing w:val="-2"/>
        </w:rPr>
        <w:t>a</w:t>
      </w:r>
      <w:r w:rsidR="00186022" w:rsidRPr="00572339">
        <w:rPr>
          <w:bCs/>
          <w:i/>
          <w:color w:val="0D0D0D" w:themeColor="text1" w:themeTint="F2"/>
        </w:rPr>
        <w:t>ll</w:t>
      </w:r>
      <w:r w:rsidR="00186022" w:rsidRPr="00572339">
        <w:rPr>
          <w:bCs/>
          <w:i/>
          <w:color w:val="0D0D0D" w:themeColor="text1" w:themeTint="F2"/>
          <w:spacing w:val="1"/>
        </w:rPr>
        <w:t xml:space="preserve"> </w:t>
      </w:r>
      <w:r w:rsidR="00186022" w:rsidRPr="00572339">
        <w:rPr>
          <w:bCs/>
          <w:i/>
          <w:color w:val="0D0D0D" w:themeColor="text1" w:themeTint="F2"/>
        </w:rPr>
        <w:t>not</w:t>
      </w:r>
      <w:r w:rsidR="00186022" w:rsidRPr="00572339">
        <w:rPr>
          <w:bCs/>
          <w:i/>
          <w:color w:val="0D0D0D" w:themeColor="text1" w:themeTint="F2"/>
          <w:spacing w:val="1"/>
        </w:rPr>
        <w:t xml:space="preserve"> </w:t>
      </w:r>
      <w:r w:rsidR="00186022" w:rsidRPr="00572339">
        <w:rPr>
          <w:bCs/>
          <w:i/>
          <w:color w:val="0D0D0D" w:themeColor="text1" w:themeTint="F2"/>
        </w:rPr>
        <w:t>cau</w:t>
      </w:r>
      <w:r w:rsidR="00186022" w:rsidRPr="00572339">
        <w:rPr>
          <w:bCs/>
          <w:i/>
          <w:color w:val="0D0D0D" w:themeColor="text1" w:themeTint="F2"/>
          <w:spacing w:val="-2"/>
        </w:rPr>
        <w:t>s</w:t>
      </w:r>
      <w:r w:rsidR="00186022" w:rsidRPr="00572339">
        <w:rPr>
          <w:bCs/>
          <w:i/>
          <w:color w:val="0D0D0D" w:themeColor="text1" w:themeTint="F2"/>
        </w:rPr>
        <w:t>e</w:t>
      </w:r>
      <w:r w:rsidR="00186022" w:rsidRPr="00572339">
        <w:rPr>
          <w:bCs/>
          <w:i/>
          <w:color w:val="0D0D0D" w:themeColor="text1" w:themeTint="F2"/>
          <w:spacing w:val="2"/>
        </w:rPr>
        <w:t xml:space="preserve"> </w:t>
      </w:r>
      <w:r w:rsidR="00186022" w:rsidRPr="00572339">
        <w:rPr>
          <w:bCs/>
          <w:i/>
          <w:color w:val="0D0D0D" w:themeColor="text1" w:themeTint="F2"/>
        </w:rPr>
        <w:t>or a</w:t>
      </w:r>
      <w:r w:rsidR="00186022" w:rsidRPr="00572339">
        <w:rPr>
          <w:bCs/>
          <w:i/>
          <w:color w:val="0D0D0D" w:themeColor="text1" w:themeTint="F2"/>
          <w:spacing w:val="-2"/>
        </w:rPr>
        <w:t>l</w:t>
      </w:r>
      <w:r w:rsidR="00186022" w:rsidRPr="00572339">
        <w:rPr>
          <w:bCs/>
          <w:i/>
          <w:color w:val="0D0D0D" w:themeColor="text1" w:themeTint="F2"/>
        </w:rPr>
        <w:t>low</w:t>
      </w:r>
      <w:r w:rsidR="00186022" w:rsidRPr="00572339">
        <w:rPr>
          <w:bCs/>
          <w:i/>
          <w:color w:val="0D0D0D" w:themeColor="text1" w:themeTint="F2"/>
          <w:spacing w:val="-1"/>
        </w:rPr>
        <w:t xml:space="preserve"> </w:t>
      </w:r>
      <w:r w:rsidR="00186022" w:rsidRPr="00572339">
        <w:rPr>
          <w:bCs/>
          <w:i/>
          <w:color w:val="0D0D0D" w:themeColor="text1" w:themeTint="F2"/>
        </w:rPr>
        <w:t>the</w:t>
      </w:r>
      <w:r w:rsidR="00186022" w:rsidRPr="00572339">
        <w:rPr>
          <w:bCs/>
          <w:i/>
          <w:color w:val="0D0D0D" w:themeColor="text1" w:themeTint="F2"/>
          <w:spacing w:val="2"/>
        </w:rPr>
        <w:t xml:space="preserve"> </w:t>
      </w:r>
      <w:r w:rsidR="00186022" w:rsidRPr="00572339">
        <w:rPr>
          <w:bCs/>
          <w:i/>
          <w:color w:val="0D0D0D" w:themeColor="text1" w:themeTint="F2"/>
          <w:spacing w:val="-3"/>
        </w:rPr>
        <w:t>d</w:t>
      </w:r>
      <w:r w:rsidR="00186022" w:rsidRPr="00572339">
        <w:rPr>
          <w:bCs/>
          <w:i/>
          <w:color w:val="0D0D0D" w:themeColor="text1" w:themeTint="F2"/>
        </w:rPr>
        <w:t>e</w:t>
      </w:r>
      <w:r w:rsidR="00186022" w:rsidRPr="00572339">
        <w:rPr>
          <w:bCs/>
          <w:i/>
          <w:color w:val="0D0D0D" w:themeColor="text1" w:themeTint="F2"/>
          <w:spacing w:val="-2"/>
        </w:rPr>
        <w:t>v</w:t>
      </w:r>
      <w:r w:rsidR="00186022" w:rsidRPr="00572339">
        <w:rPr>
          <w:bCs/>
          <w:i/>
          <w:color w:val="0D0D0D" w:themeColor="text1" w:themeTint="F2"/>
        </w:rPr>
        <w:t>e</w:t>
      </w:r>
      <w:r w:rsidR="00186022" w:rsidRPr="00572339">
        <w:rPr>
          <w:bCs/>
          <w:i/>
          <w:color w:val="0D0D0D" w:themeColor="text1" w:themeTint="F2"/>
          <w:spacing w:val="1"/>
        </w:rPr>
        <w:t>l</w:t>
      </w:r>
      <w:r w:rsidR="00186022" w:rsidRPr="00572339">
        <w:rPr>
          <w:bCs/>
          <w:i/>
          <w:color w:val="0D0D0D" w:themeColor="text1" w:themeTint="F2"/>
        </w:rPr>
        <w:t>op</w:t>
      </w:r>
      <w:r w:rsidR="00186022" w:rsidRPr="00572339">
        <w:rPr>
          <w:bCs/>
          <w:i/>
          <w:color w:val="0D0D0D" w:themeColor="text1" w:themeTint="F2"/>
          <w:spacing w:val="-2"/>
        </w:rPr>
        <w:t>m</w:t>
      </w:r>
      <w:r w:rsidR="00186022" w:rsidRPr="00572339">
        <w:rPr>
          <w:bCs/>
          <w:i/>
          <w:color w:val="0D0D0D" w:themeColor="text1" w:themeTint="F2"/>
        </w:rPr>
        <w:t>e</w:t>
      </w:r>
      <w:r w:rsidR="00186022" w:rsidRPr="00572339">
        <w:rPr>
          <w:bCs/>
          <w:i/>
          <w:color w:val="0D0D0D" w:themeColor="text1" w:themeTint="F2"/>
          <w:spacing w:val="-2"/>
        </w:rPr>
        <w:t>n</w:t>
      </w:r>
      <w:r w:rsidR="00186022" w:rsidRPr="00572339">
        <w:rPr>
          <w:bCs/>
          <w:i/>
          <w:color w:val="0D0D0D" w:themeColor="text1" w:themeTint="F2"/>
        </w:rPr>
        <w:t>t</w:t>
      </w:r>
      <w:r w:rsidR="00186022" w:rsidRPr="00572339">
        <w:rPr>
          <w:bCs/>
          <w:i/>
          <w:color w:val="0D0D0D" w:themeColor="text1" w:themeTint="F2"/>
          <w:spacing w:val="3"/>
        </w:rPr>
        <w:t xml:space="preserve"> </w:t>
      </w:r>
      <w:r w:rsidR="00186022" w:rsidRPr="00572339">
        <w:rPr>
          <w:bCs/>
          <w:i/>
          <w:color w:val="0D0D0D" w:themeColor="text1" w:themeTint="F2"/>
          <w:spacing w:val="-3"/>
        </w:rPr>
        <w:t>o</w:t>
      </w:r>
      <w:r w:rsidR="00186022" w:rsidRPr="00572339">
        <w:rPr>
          <w:bCs/>
          <w:i/>
          <w:color w:val="0D0D0D" w:themeColor="text1" w:themeTint="F2"/>
        </w:rPr>
        <w:t>f</w:t>
      </w:r>
      <w:r w:rsidR="00186022" w:rsidRPr="00572339">
        <w:rPr>
          <w:bCs/>
          <w:i/>
          <w:color w:val="0D0D0D" w:themeColor="text1" w:themeTint="F2"/>
          <w:spacing w:val="1"/>
        </w:rPr>
        <w:t xml:space="preserve"> </w:t>
      </w:r>
      <w:r w:rsidR="00186022" w:rsidRPr="00572339">
        <w:rPr>
          <w:bCs/>
          <w:i/>
          <w:color w:val="0D0D0D" w:themeColor="text1" w:themeTint="F2"/>
        </w:rPr>
        <w:t>f</w:t>
      </w:r>
      <w:r w:rsidR="00186022" w:rsidRPr="00572339">
        <w:rPr>
          <w:bCs/>
          <w:i/>
          <w:color w:val="0D0D0D" w:themeColor="text1" w:themeTint="F2"/>
          <w:spacing w:val="-2"/>
        </w:rPr>
        <w:t>i</w:t>
      </w:r>
      <w:r w:rsidR="00186022" w:rsidRPr="00572339">
        <w:rPr>
          <w:bCs/>
          <w:i/>
          <w:color w:val="0D0D0D" w:themeColor="text1" w:themeTint="F2"/>
        </w:rPr>
        <w:t>sc</w:t>
      </w:r>
      <w:r w:rsidR="00186022" w:rsidRPr="00572339">
        <w:rPr>
          <w:bCs/>
          <w:i/>
          <w:color w:val="0D0D0D" w:themeColor="text1" w:themeTint="F2"/>
          <w:spacing w:val="-3"/>
        </w:rPr>
        <w:t>a</w:t>
      </w:r>
      <w:r w:rsidR="00186022" w:rsidRPr="00572339">
        <w:rPr>
          <w:bCs/>
          <w:i/>
          <w:color w:val="0D0D0D" w:themeColor="text1" w:themeTint="F2"/>
        </w:rPr>
        <w:t>l</w:t>
      </w:r>
      <w:r w:rsidR="00186022" w:rsidRPr="00572339">
        <w:rPr>
          <w:bCs/>
          <w:i/>
          <w:color w:val="0D0D0D" w:themeColor="text1" w:themeTint="F2"/>
          <w:spacing w:val="3"/>
        </w:rPr>
        <w:t xml:space="preserve"> </w:t>
      </w:r>
      <w:r w:rsidR="00186022" w:rsidRPr="00572339">
        <w:rPr>
          <w:bCs/>
          <w:i/>
          <w:color w:val="0D0D0D" w:themeColor="text1" w:themeTint="F2"/>
          <w:spacing w:val="-2"/>
        </w:rPr>
        <w:t>j</w:t>
      </w:r>
      <w:r w:rsidR="00186022" w:rsidRPr="00572339">
        <w:rPr>
          <w:bCs/>
          <w:i/>
          <w:color w:val="0D0D0D" w:themeColor="text1" w:themeTint="F2"/>
        </w:rPr>
        <w:t>eopa</w:t>
      </w:r>
      <w:r w:rsidR="00186022" w:rsidRPr="00572339">
        <w:rPr>
          <w:bCs/>
          <w:i/>
          <w:color w:val="0D0D0D" w:themeColor="text1" w:themeTint="F2"/>
          <w:spacing w:val="-2"/>
        </w:rPr>
        <w:t>r</w:t>
      </w:r>
      <w:r w:rsidR="00186022" w:rsidRPr="00572339">
        <w:rPr>
          <w:bCs/>
          <w:i/>
          <w:color w:val="0D0D0D" w:themeColor="text1" w:themeTint="F2"/>
        </w:rPr>
        <w:t>dy or</w:t>
      </w:r>
      <w:r w:rsidR="00186022" w:rsidRPr="00572339">
        <w:rPr>
          <w:bCs/>
          <w:i/>
          <w:color w:val="0D0D0D" w:themeColor="text1" w:themeTint="F2"/>
          <w:spacing w:val="2"/>
        </w:rPr>
        <w:t xml:space="preserve"> </w:t>
      </w:r>
      <w:r w:rsidR="00186022" w:rsidRPr="00572339">
        <w:rPr>
          <w:bCs/>
          <w:i/>
          <w:color w:val="0D0D0D" w:themeColor="text1" w:themeTint="F2"/>
        </w:rPr>
        <w:t>a</w:t>
      </w:r>
      <w:r w:rsidR="00186022" w:rsidRPr="00572339">
        <w:rPr>
          <w:bCs/>
          <w:i/>
          <w:color w:val="0D0D0D" w:themeColor="text1" w:themeTint="F2"/>
          <w:spacing w:val="2"/>
        </w:rPr>
        <w:t xml:space="preserve"> </w:t>
      </w:r>
      <w:r w:rsidR="00186022" w:rsidRPr="00572339">
        <w:rPr>
          <w:bCs/>
          <w:i/>
          <w:color w:val="0D0D0D" w:themeColor="text1" w:themeTint="F2"/>
          <w:spacing w:val="-2"/>
        </w:rPr>
        <w:t>m</w:t>
      </w:r>
      <w:r w:rsidR="00186022" w:rsidRPr="00572339">
        <w:rPr>
          <w:bCs/>
          <w:i/>
          <w:color w:val="0D0D0D" w:themeColor="text1" w:themeTint="F2"/>
          <w:spacing w:val="-3"/>
        </w:rPr>
        <w:t>a</w:t>
      </w:r>
      <w:r w:rsidR="00186022" w:rsidRPr="00572339">
        <w:rPr>
          <w:bCs/>
          <w:i/>
          <w:color w:val="0D0D0D" w:themeColor="text1" w:themeTint="F2"/>
        </w:rPr>
        <w:t>te</w:t>
      </w:r>
      <w:r w:rsidR="00186022" w:rsidRPr="00572339">
        <w:rPr>
          <w:bCs/>
          <w:i/>
          <w:color w:val="0D0D0D" w:themeColor="text1" w:themeTint="F2"/>
          <w:spacing w:val="-2"/>
        </w:rPr>
        <w:t>r</w:t>
      </w:r>
      <w:r w:rsidR="00186022" w:rsidRPr="00572339">
        <w:rPr>
          <w:bCs/>
          <w:i/>
          <w:color w:val="0D0D0D" w:themeColor="text1" w:themeTint="F2"/>
        </w:rPr>
        <w:t>i</w:t>
      </w:r>
      <w:r w:rsidR="00186022" w:rsidRPr="00572339">
        <w:rPr>
          <w:bCs/>
          <w:i/>
          <w:color w:val="0D0D0D" w:themeColor="text1" w:themeTint="F2"/>
          <w:spacing w:val="-3"/>
        </w:rPr>
        <w:t>a</w:t>
      </w:r>
      <w:r w:rsidR="00186022" w:rsidRPr="00572339">
        <w:rPr>
          <w:bCs/>
          <w:i/>
          <w:color w:val="0D0D0D" w:themeColor="text1" w:themeTint="F2"/>
        </w:rPr>
        <w:t>l</w:t>
      </w:r>
      <w:r w:rsidR="00186022" w:rsidRPr="00572339">
        <w:rPr>
          <w:bCs/>
          <w:i/>
          <w:color w:val="0D0D0D" w:themeColor="text1" w:themeTint="F2"/>
          <w:spacing w:val="11"/>
        </w:rPr>
        <w:t xml:space="preserve"> </w:t>
      </w:r>
      <w:r w:rsidR="00186022" w:rsidRPr="00572339">
        <w:rPr>
          <w:bCs/>
          <w:i/>
          <w:color w:val="0D0D0D" w:themeColor="text1" w:themeTint="F2"/>
        </w:rPr>
        <w:t>d</w:t>
      </w:r>
      <w:r w:rsidR="00186022" w:rsidRPr="00572339">
        <w:rPr>
          <w:bCs/>
          <w:i/>
          <w:color w:val="0D0D0D" w:themeColor="text1" w:themeTint="F2"/>
          <w:spacing w:val="-2"/>
        </w:rPr>
        <w:t>e</w:t>
      </w:r>
      <w:r w:rsidR="00186022" w:rsidRPr="00572339">
        <w:rPr>
          <w:bCs/>
          <w:i/>
          <w:color w:val="0D0D0D" w:themeColor="text1" w:themeTint="F2"/>
        </w:rPr>
        <w:t>v</w:t>
      </w:r>
      <w:r w:rsidR="00186022" w:rsidRPr="00572339">
        <w:rPr>
          <w:bCs/>
          <w:i/>
          <w:color w:val="0D0D0D" w:themeColor="text1" w:themeTint="F2"/>
          <w:spacing w:val="1"/>
        </w:rPr>
        <w:t>i</w:t>
      </w:r>
      <w:r w:rsidR="00186022" w:rsidRPr="00572339">
        <w:rPr>
          <w:bCs/>
          <w:i/>
          <w:color w:val="0D0D0D" w:themeColor="text1" w:themeTint="F2"/>
          <w:spacing w:val="-3"/>
        </w:rPr>
        <w:t>a</w:t>
      </w:r>
      <w:r w:rsidR="00186022" w:rsidRPr="00572339">
        <w:rPr>
          <w:bCs/>
          <w:i/>
          <w:color w:val="0D0D0D" w:themeColor="text1" w:themeTint="F2"/>
        </w:rPr>
        <w:t>t</w:t>
      </w:r>
      <w:r w:rsidR="00186022" w:rsidRPr="00572339">
        <w:rPr>
          <w:bCs/>
          <w:i/>
          <w:color w:val="0D0D0D" w:themeColor="text1" w:themeTint="F2"/>
          <w:spacing w:val="-2"/>
        </w:rPr>
        <w:t>i</w:t>
      </w:r>
      <w:r w:rsidR="00186022" w:rsidRPr="00572339">
        <w:rPr>
          <w:bCs/>
          <w:i/>
          <w:color w:val="0D0D0D" w:themeColor="text1" w:themeTint="F2"/>
        </w:rPr>
        <w:t>on</w:t>
      </w:r>
      <w:r w:rsidR="00186022" w:rsidRPr="00572339">
        <w:rPr>
          <w:bCs/>
          <w:i/>
          <w:color w:val="0D0D0D" w:themeColor="text1" w:themeTint="F2"/>
          <w:spacing w:val="2"/>
        </w:rPr>
        <w:t xml:space="preserve"> </w:t>
      </w:r>
      <w:r w:rsidR="00186022" w:rsidRPr="00572339">
        <w:rPr>
          <w:bCs/>
          <w:i/>
          <w:color w:val="0D0D0D" w:themeColor="text1" w:themeTint="F2"/>
          <w:spacing w:val="-3"/>
        </w:rPr>
        <w:t>o</w:t>
      </w:r>
      <w:r w:rsidR="00186022" w:rsidRPr="00572339">
        <w:rPr>
          <w:bCs/>
          <w:i/>
          <w:color w:val="0D0D0D" w:themeColor="text1" w:themeTint="F2"/>
        </w:rPr>
        <w:t>f ac</w:t>
      </w:r>
      <w:r w:rsidR="00186022" w:rsidRPr="00572339">
        <w:rPr>
          <w:bCs/>
          <w:i/>
          <w:color w:val="0D0D0D" w:themeColor="text1" w:themeTint="F2"/>
          <w:spacing w:val="1"/>
        </w:rPr>
        <w:t>t</w:t>
      </w:r>
      <w:r w:rsidR="00186022" w:rsidRPr="00572339">
        <w:rPr>
          <w:bCs/>
          <w:i/>
          <w:color w:val="0D0D0D" w:themeColor="text1" w:themeTint="F2"/>
        </w:rPr>
        <w:t>u</w:t>
      </w:r>
      <w:r w:rsidR="00186022" w:rsidRPr="00572339">
        <w:rPr>
          <w:bCs/>
          <w:i/>
          <w:color w:val="0D0D0D" w:themeColor="text1" w:themeTint="F2"/>
          <w:spacing w:val="-3"/>
        </w:rPr>
        <w:t>a</w:t>
      </w:r>
      <w:r w:rsidR="00186022" w:rsidRPr="00572339">
        <w:rPr>
          <w:bCs/>
          <w:i/>
          <w:color w:val="0D0D0D" w:themeColor="text1" w:themeTint="F2"/>
        </w:rPr>
        <w:t>l</w:t>
      </w:r>
      <w:r w:rsidR="00186022" w:rsidRPr="00572339">
        <w:rPr>
          <w:bCs/>
          <w:i/>
          <w:color w:val="0D0D0D" w:themeColor="text1" w:themeTint="F2"/>
          <w:spacing w:val="1"/>
        </w:rPr>
        <w:t xml:space="preserve"> </w:t>
      </w:r>
      <w:r w:rsidR="00186022" w:rsidRPr="00572339">
        <w:rPr>
          <w:bCs/>
          <w:i/>
          <w:color w:val="0D0D0D" w:themeColor="text1" w:themeTint="F2"/>
          <w:spacing w:val="-2"/>
        </w:rPr>
        <w:t>e</w:t>
      </w:r>
      <w:r w:rsidR="00186022" w:rsidRPr="00572339">
        <w:rPr>
          <w:bCs/>
          <w:i/>
          <w:color w:val="0D0D0D" w:themeColor="text1" w:themeTint="F2"/>
        </w:rPr>
        <w:t>xpen</w:t>
      </w:r>
      <w:r w:rsidR="00186022" w:rsidRPr="00572339">
        <w:rPr>
          <w:bCs/>
          <w:i/>
          <w:color w:val="0D0D0D" w:themeColor="text1" w:themeTint="F2"/>
          <w:spacing w:val="-3"/>
        </w:rPr>
        <w:t>d</w:t>
      </w:r>
      <w:r w:rsidR="00186022" w:rsidRPr="00572339">
        <w:rPr>
          <w:bCs/>
          <w:i/>
          <w:color w:val="0D0D0D" w:themeColor="text1" w:themeTint="F2"/>
        </w:rPr>
        <w:t>i</w:t>
      </w:r>
      <w:r w:rsidR="00186022" w:rsidRPr="00572339">
        <w:rPr>
          <w:bCs/>
          <w:i/>
          <w:color w:val="0D0D0D" w:themeColor="text1" w:themeTint="F2"/>
          <w:spacing w:val="-2"/>
        </w:rPr>
        <w:t>t</w:t>
      </w:r>
      <w:r w:rsidR="00186022" w:rsidRPr="00572339">
        <w:rPr>
          <w:bCs/>
          <w:i/>
          <w:color w:val="0D0D0D" w:themeColor="text1" w:themeTint="F2"/>
        </w:rPr>
        <w:t>ur</w:t>
      </w:r>
      <w:r w:rsidR="00186022" w:rsidRPr="00572339">
        <w:rPr>
          <w:bCs/>
          <w:i/>
          <w:color w:val="0D0D0D" w:themeColor="text1" w:themeTint="F2"/>
          <w:spacing w:val="-2"/>
        </w:rPr>
        <w:t>e</w:t>
      </w:r>
      <w:r w:rsidR="00186022" w:rsidRPr="00572339">
        <w:rPr>
          <w:bCs/>
          <w:i/>
          <w:color w:val="0D0D0D" w:themeColor="text1" w:themeTint="F2"/>
        </w:rPr>
        <w:t xml:space="preserve">s </w:t>
      </w:r>
      <w:r w:rsidR="00186022" w:rsidRPr="00572339">
        <w:rPr>
          <w:bCs/>
          <w:i/>
          <w:color w:val="0D0D0D" w:themeColor="text1" w:themeTint="F2"/>
          <w:spacing w:val="1"/>
        </w:rPr>
        <w:t>f</w:t>
      </w:r>
      <w:r w:rsidR="00186022" w:rsidRPr="00572339">
        <w:rPr>
          <w:bCs/>
          <w:i/>
          <w:color w:val="0D0D0D" w:themeColor="text1" w:themeTint="F2"/>
          <w:spacing w:val="-2"/>
        </w:rPr>
        <w:t>r</w:t>
      </w:r>
      <w:r w:rsidR="00186022" w:rsidRPr="00572339">
        <w:rPr>
          <w:bCs/>
          <w:i/>
          <w:color w:val="0D0D0D" w:themeColor="text1" w:themeTint="F2"/>
        </w:rPr>
        <w:t>om</w:t>
      </w:r>
      <w:r w:rsidR="00186022" w:rsidRPr="00572339">
        <w:rPr>
          <w:bCs/>
          <w:i/>
          <w:color w:val="0D0D0D" w:themeColor="text1" w:themeTint="F2"/>
          <w:spacing w:val="-1"/>
        </w:rPr>
        <w:t xml:space="preserve"> </w:t>
      </w:r>
      <w:r w:rsidR="00186022" w:rsidRPr="00572339">
        <w:rPr>
          <w:bCs/>
          <w:i/>
          <w:color w:val="0D0D0D" w:themeColor="text1" w:themeTint="F2"/>
          <w:spacing w:val="-3"/>
        </w:rPr>
        <w:t>b</w:t>
      </w:r>
      <w:r w:rsidR="00186022" w:rsidRPr="00572339">
        <w:rPr>
          <w:bCs/>
          <w:i/>
          <w:color w:val="0D0D0D" w:themeColor="text1" w:themeTint="F2"/>
        </w:rPr>
        <w:t>oard p</w:t>
      </w:r>
      <w:r w:rsidR="00186022" w:rsidRPr="00572339">
        <w:rPr>
          <w:bCs/>
          <w:i/>
          <w:color w:val="0D0D0D" w:themeColor="text1" w:themeTint="F2"/>
          <w:spacing w:val="-2"/>
        </w:rPr>
        <w:t>r</w:t>
      </w:r>
      <w:r w:rsidR="00186022" w:rsidRPr="00572339">
        <w:rPr>
          <w:bCs/>
          <w:i/>
          <w:color w:val="0D0D0D" w:themeColor="text1" w:themeTint="F2"/>
        </w:rPr>
        <w:t>io</w:t>
      </w:r>
      <w:r w:rsidR="00186022" w:rsidRPr="00572339">
        <w:rPr>
          <w:bCs/>
          <w:i/>
          <w:color w:val="0D0D0D" w:themeColor="text1" w:themeTint="F2"/>
          <w:spacing w:val="-2"/>
        </w:rPr>
        <w:t>r</w:t>
      </w:r>
      <w:r w:rsidR="00186022" w:rsidRPr="00572339">
        <w:rPr>
          <w:bCs/>
          <w:i/>
          <w:color w:val="0D0D0D" w:themeColor="text1" w:themeTint="F2"/>
        </w:rPr>
        <w:t>i</w:t>
      </w:r>
      <w:r w:rsidR="00186022" w:rsidRPr="00572339">
        <w:rPr>
          <w:bCs/>
          <w:i/>
          <w:color w:val="0D0D0D" w:themeColor="text1" w:themeTint="F2"/>
          <w:spacing w:val="-2"/>
        </w:rPr>
        <w:t>t</w:t>
      </w:r>
      <w:r w:rsidR="00186022" w:rsidRPr="00572339">
        <w:rPr>
          <w:bCs/>
          <w:i/>
          <w:color w:val="0D0D0D" w:themeColor="text1" w:themeTint="F2"/>
        </w:rPr>
        <w:t>i</w:t>
      </w:r>
      <w:r w:rsidR="00186022" w:rsidRPr="00572339">
        <w:rPr>
          <w:bCs/>
          <w:i/>
          <w:color w:val="0D0D0D" w:themeColor="text1" w:themeTint="F2"/>
          <w:spacing w:val="-2"/>
        </w:rPr>
        <w:t>e</w:t>
      </w:r>
      <w:r w:rsidR="00186022" w:rsidRPr="00572339">
        <w:rPr>
          <w:bCs/>
          <w:i/>
          <w:color w:val="0D0D0D" w:themeColor="text1" w:themeTint="F2"/>
        </w:rPr>
        <w:t>s e</w:t>
      </w:r>
      <w:r w:rsidR="00186022" w:rsidRPr="00572339">
        <w:rPr>
          <w:bCs/>
          <w:i/>
          <w:color w:val="0D0D0D" w:themeColor="text1" w:themeTint="F2"/>
          <w:spacing w:val="-2"/>
        </w:rPr>
        <w:t>s</w:t>
      </w:r>
      <w:r w:rsidR="00186022" w:rsidRPr="00572339">
        <w:rPr>
          <w:bCs/>
          <w:i/>
          <w:color w:val="0D0D0D" w:themeColor="text1" w:themeTint="F2"/>
        </w:rPr>
        <w:t>ta</w:t>
      </w:r>
      <w:r w:rsidR="00186022" w:rsidRPr="00572339">
        <w:rPr>
          <w:bCs/>
          <w:i/>
          <w:color w:val="0D0D0D" w:themeColor="text1" w:themeTint="F2"/>
          <w:spacing w:val="-3"/>
        </w:rPr>
        <w:t>b</w:t>
      </w:r>
      <w:r w:rsidR="00186022" w:rsidRPr="00572339">
        <w:rPr>
          <w:bCs/>
          <w:i/>
          <w:color w:val="0D0D0D" w:themeColor="text1" w:themeTint="F2"/>
        </w:rPr>
        <w:t>l</w:t>
      </w:r>
      <w:r w:rsidR="00186022" w:rsidRPr="00572339">
        <w:rPr>
          <w:bCs/>
          <w:i/>
          <w:color w:val="0D0D0D" w:themeColor="text1" w:themeTint="F2"/>
          <w:spacing w:val="-2"/>
        </w:rPr>
        <w:t>i</w:t>
      </w:r>
      <w:r w:rsidR="00186022" w:rsidRPr="00572339">
        <w:rPr>
          <w:bCs/>
          <w:i/>
          <w:color w:val="0D0D0D" w:themeColor="text1" w:themeTint="F2"/>
        </w:rPr>
        <w:t>shed</w:t>
      </w:r>
      <w:r w:rsidR="00186022" w:rsidRPr="00572339">
        <w:rPr>
          <w:bCs/>
          <w:i/>
          <w:color w:val="0D0D0D" w:themeColor="text1" w:themeTint="F2"/>
          <w:spacing w:val="-3"/>
        </w:rPr>
        <w:t xml:space="preserve"> </w:t>
      </w:r>
      <w:r w:rsidR="00186022" w:rsidRPr="00572339">
        <w:rPr>
          <w:bCs/>
          <w:i/>
          <w:color w:val="0D0D0D" w:themeColor="text1" w:themeTint="F2"/>
          <w:spacing w:val="-2"/>
        </w:rPr>
        <w:t>i</w:t>
      </w:r>
      <w:r w:rsidR="00186022" w:rsidRPr="00572339">
        <w:rPr>
          <w:bCs/>
          <w:i/>
          <w:color w:val="0D0D0D" w:themeColor="text1" w:themeTint="F2"/>
        </w:rPr>
        <w:t>n Ends p</w:t>
      </w:r>
      <w:r w:rsidR="00186022" w:rsidRPr="00572339">
        <w:rPr>
          <w:bCs/>
          <w:i/>
          <w:color w:val="0D0D0D" w:themeColor="text1" w:themeTint="F2"/>
          <w:spacing w:val="-3"/>
        </w:rPr>
        <w:t>o</w:t>
      </w:r>
      <w:r w:rsidR="00186022" w:rsidRPr="00572339">
        <w:rPr>
          <w:bCs/>
          <w:i/>
          <w:color w:val="0D0D0D" w:themeColor="text1" w:themeTint="F2"/>
        </w:rPr>
        <w:t>l</w:t>
      </w:r>
      <w:r w:rsidR="00186022" w:rsidRPr="00572339">
        <w:rPr>
          <w:bCs/>
          <w:i/>
          <w:color w:val="0D0D0D" w:themeColor="text1" w:themeTint="F2"/>
          <w:spacing w:val="-2"/>
        </w:rPr>
        <w:t>i</w:t>
      </w:r>
      <w:r w:rsidR="00186022" w:rsidRPr="00572339">
        <w:rPr>
          <w:bCs/>
          <w:i/>
          <w:color w:val="0D0D0D" w:themeColor="text1" w:themeTint="F2"/>
        </w:rPr>
        <w:t>c</w:t>
      </w:r>
      <w:r w:rsidR="00186022" w:rsidRPr="00572339">
        <w:rPr>
          <w:bCs/>
          <w:i/>
          <w:color w:val="0D0D0D" w:themeColor="text1" w:themeTint="F2"/>
          <w:spacing w:val="-2"/>
        </w:rPr>
        <w:t>i</w:t>
      </w:r>
      <w:r w:rsidR="00186022" w:rsidRPr="00572339">
        <w:rPr>
          <w:bCs/>
          <w:i/>
          <w:color w:val="0D0D0D" w:themeColor="text1" w:themeTint="F2"/>
        </w:rPr>
        <w:t>es.</w:t>
      </w:r>
      <w:r w:rsidR="00186022" w:rsidRPr="00572339">
        <w:rPr>
          <w:rStyle w:val="normaltextrun"/>
          <w:bCs/>
          <w:color w:val="0D0D0D" w:themeColor="text1" w:themeTint="F2"/>
        </w:rPr>
        <w:t xml:space="preserve"> </w:t>
      </w:r>
    </w:p>
    <w:p w:rsidR="00035324" w:rsidRDefault="00035324" w:rsidP="00035324">
      <w:pPr>
        <w:pStyle w:val="Default"/>
        <w:rPr>
          <w:sz w:val="23"/>
          <w:szCs w:val="23"/>
        </w:rPr>
      </w:pPr>
    </w:p>
    <w:p w:rsidR="00B61338" w:rsidRDefault="00B61338" w:rsidP="00B61338">
      <w:pPr>
        <w:spacing w:after="0" w:line="240" w:lineRule="auto"/>
        <w:ind w:left="140"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Y1</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13,920,578.</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$9,847,946.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p>
    <w:p w:rsidR="00B61338" w:rsidRDefault="00B61338" w:rsidP="00B61338">
      <w:pPr>
        <w:spacing w:after="0" w:line="240" w:lineRule="auto"/>
        <w:ind w:left="14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$3,298,788.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$773,844.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$2.6 million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now it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$773,844.</w:t>
      </w:r>
    </w:p>
    <w:p w:rsidR="00331FD7" w:rsidRDefault="00331FD7" w:rsidP="00035324">
      <w:pPr>
        <w:pStyle w:val="paragraph"/>
        <w:jc w:val="both"/>
        <w:textAlignment w:val="baseline"/>
        <w:rPr>
          <w:sz w:val="23"/>
          <w:szCs w:val="23"/>
        </w:rPr>
      </w:pPr>
    </w:p>
    <w:p w:rsidR="00331FD7" w:rsidRDefault="00FF3340" w:rsidP="00FF3340">
      <w:pPr>
        <w:spacing w:after="0"/>
        <w:rPr>
          <w:rFonts w:ascii="Arial" w:eastAsia="Arial" w:hAnsi="Arial" w:cs="Arial"/>
        </w:rPr>
      </w:pPr>
      <w:r>
        <w:rPr>
          <w:rFonts w:ascii="Arial" w:eastAsia="Arial" w:hAnsi="Arial" w:cs="Arial"/>
        </w:rPr>
        <w:tab/>
      </w:r>
    </w:p>
    <w:p w:rsidR="00634D07" w:rsidRDefault="00634D07" w:rsidP="00634D07">
      <w:pPr>
        <w:spacing w:after="0"/>
        <w:rPr>
          <w:rFonts w:ascii="Arial" w:eastAsia="Arial" w:hAnsi="Arial" w:cs="Arial"/>
          <w:b/>
          <w:u w:val="single"/>
        </w:rPr>
      </w:pPr>
      <w:r w:rsidRPr="0020628D">
        <w:rPr>
          <w:rFonts w:ascii="Arial" w:eastAsia="Arial" w:hAnsi="Arial" w:cs="Arial"/>
          <w:b/>
          <w:u w:val="single"/>
        </w:rPr>
        <w:t>Board –</w:t>
      </w:r>
    </w:p>
    <w:p w:rsidR="00634D07" w:rsidRPr="00634D07" w:rsidRDefault="00634D07" w:rsidP="00634D07">
      <w:pPr>
        <w:pStyle w:val="ListParagraph"/>
        <w:widowControl w:val="0"/>
        <w:numPr>
          <w:ilvl w:val="0"/>
          <w:numId w:val="5"/>
        </w:numPr>
        <w:spacing w:after="0"/>
        <w:ind w:left="1080"/>
        <w:rPr>
          <w:rFonts w:ascii="Arial" w:eastAsia="Arial" w:hAnsi="Arial" w:cs="Arial"/>
          <w:b/>
          <w:u w:val="single"/>
        </w:rPr>
      </w:pPr>
      <w:r>
        <w:rPr>
          <w:rFonts w:ascii="Arial" w:eastAsia="Arial" w:hAnsi="Arial" w:cs="Arial"/>
        </w:rPr>
        <w:t xml:space="preserve">Review Global Governance Commitment (Policy Manual page 3) </w:t>
      </w:r>
    </w:p>
    <w:p w:rsidR="00634D07" w:rsidRPr="007623AF" w:rsidRDefault="00634D07" w:rsidP="00634D07">
      <w:pPr>
        <w:pStyle w:val="ListParagraph"/>
        <w:widowControl w:val="0"/>
        <w:numPr>
          <w:ilvl w:val="0"/>
          <w:numId w:val="5"/>
        </w:numPr>
        <w:spacing w:after="0"/>
        <w:ind w:left="1080"/>
        <w:rPr>
          <w:rFonts w:ascii="Arial" w:eastAsia="Arial" w:hAnsi="Arial" w:cs="Arial"/>
          <w:b/>
          <w:u w:val="single"/>
        </w:rPr>
      </w:pPr>
      <w:r>
        <w:rPr>
          <w:rFonts w:ascii="Arial" w:eastAsia="Arial" w:hAnsi="Arial" w:cs="Arial"/>
        </w:rPr>
        <w:t>Review Governance Style (Policy Manual Pages 3-4)</w:t>
      </w:r>
    </w:p>
    <w:p w:rsidR="00634D07" w:rsidRPr="007623AF" w:rsidRDefault="00634D07" w:rsidP="00634D07">
      <w:pPr>
        <w:pStyle w:val="ListParagraph"/>
        <w:widowControl w:val="0"/>
        <w:numPr>
          <w:ilvl w:val="0"/>
          <w:numId w:val="5"/>
        </w:numPr>
        <w:spacing w:after="0"/>
        <w:ind w:left="1080"/>
        <w:rPr>
          <w:rFonts w:ascii="Arial" w:eastAsia="Arial" w:hAnsi="Arial" w:cs="Arial"/>
          <w:b/>
          <w:u w:val="single"/>
        </w:rPr>
      </w:pPr>
      <w:r w:rsidRPr="007623AF">
        <w:rPr>
          <w:rFonts w:ascii="Arial" w:eastAsia="Arial" w:hAnsi="Arial" w:cs="Arial"/>
        </w:rPr>
        <w:t>Review Board Job Description (Policy Manual Page 4)</w:t>
      </w:r>
    </w:p>
    <w:p w:rsidR="00634D07" w:rsidRDefault="00634D07" w:rsidP="00634D07">
      <w:pPr>
        <w:pStyle w:val="ListParagraph"/>
        <w:widowControl w:val="0"/>
        <w:numPr>
          <w:ilvl w:val="0"/>
          <w:numId w:val="5"/>
        </w:numPr>
        <w:spacing w:after="0"/>
        <w:ind w:left="1080"/>
        <w:rPr>
          <w:rFonts w:ascii="Arial" w:eastAsia="Arial" w:hAnsi="Arial" w:cs="Arial"/>
        </w:rPr>
      </w:pPr>
      <w:r w:rsidRPr="008A3129">
        <w:rPr>
          <w:rFonts w:ascii="Arial" w:eastAsia="Arial" w:hAnsi="Arial" w:cs="Arial"/>
        </w:rPr>
        <w:t>Discuss Guidelines for Public Comment</w:t>
      </w:r>
    </w:p>
    <w:p w:rsidR="00634D07" w:rsidRPr="008A3129" w:rsidRDefault="00634D07" w:rsidP="00634D07">
      <w:pPr>
        <w:pStyle w:val="ListParagraph"/>
        <w:widowControl w:val="0"/>
        <w:spacing w:after="0"/>
        <w:ind w:left="1080"/>
        <w:rPr>
          <w:rFonts w:ascii="Arial" w:eastAsia="Arial" w:hAnsi="Arial" w:cs="Arial"/>
        </w:rPr>
      </w:pPr>
    </w:p>
    <w:p w:rsidR="00634D07" w:rsidRDefault="00634D07" w:rsidP="00634D07">
      <w:pPr>
        <w:pStyle w:val="ListParagraph"/>
        <w:widowControl w:val="0"/>
        <w:spacing w:after="0"/>
        <w:ind w:left="1080"/>
        <w:rPr>
          <w:rFonts w:ascii="Arial" w:eastAsia="Arial" w:hAnsi="Arial" w:cs="Arial"/>
          <w:b/>
        </w:rPr>
      </w:pPr>
      <w:r w:rsidRPr="00634D07">
        <w:rPr>
          <w:rFonts w:ascii="Arial" w:eastAsia="Arial" w:hAnsi="Arial" w:cs="Arial"/>
          <w:b/>
        </w:rPr>
        <w:t>The board reviewed the items above and recommended no changes be made to the Global Commitment , Governance St</w:t>
      </w:r>
      <w:r>
        <w:rPr>
          <w:rFonts w:ascii="Arial" w:eastAsia="Arial" w:hAnsi="Arial" w:cs="Arial"/>
          <w:b/>
        </w:rPr>
        <w:t>y</w:t>
      </w:r>
      <w:r w:rsidRPr="00634D07">
        <w:rPr>
          <w:rFonts w:ascii="Arial" w:eastAsia="Arial" w:hAnsi="Arial" w:cs="Arial"/>
          <w:b/>
        </w:rPr>
        <w:t>le and Job Description</w:t>
      </w:r>
      <w:r>
        <w:rPr>
          <w:rFonts w:ascii="Arial" w:eastAsia="Arial" w:hAnsi="Arial" w:cs="Arial"/>
          <w:b/>
        </w:rPr>
        <w:t xml:space="preserve">.  </w:t>
      </w:r>
    </w:p>
    <w:p w:rsidR="0016025E" w:rsidRDefault="0016025E" w:rsidP="00634D07">
      <w:pPr>
        <w:pStyle w:val="paragraph"/>
        <w:jc w:val="both"/>
        <w:textAlignment w:val="baseline"/>
        <w:rPr>
          <w:rStyle w:val="normaltextrun"/>
          <w:b/>
          <w:bCs/>
          <w:color w:val="0D0D0D" w:themeColor="text1" w:themeTint="F2"/>
        </w:rPr>
      </w:pPr>
    </w:p>
    <w:p w:rsidR="00634D07" w:rsidRPr="00572339" w:rsidRDefault="00634D07" w:rsidP="00634D07">
      <w:pPr>
        <w:pStyle w:val="paragraph"/>
        <w:jc w:val="both"/>
        <w:textAlignment w:val="baseline"/>
        <w:rPr>
          <w:rStyle w:val="normaltextrun"/>
          <w:color w:val="0D0D0D" w:themeColor="text1" w:themeTint="F2"/>
        </w:rPr>
      </w:pPr>
      <w:r w:rsidRPr="0016025E">
        <w:rPr>
          <w:rStyle w:val="normaltextrun"/>
          <w:bCs/>
          <w:color w:val="0D0D0D" w:themeColor="text1" w:themeTint="F2"/>
        </w:rPr>
        <w:t xml:space="preserve">A </w:t>
      </w:r>
      <w:r w:rsidRPr="00320BB3">
        <w:rPr>
          <w:rStyle w:val="normaltextrun"/>
          <w:bCs/>
          <w:color w:val="0D0D0D" w:themeColor="text1" w:themeTint="F2"/>
        </w:rPr>
        <w:t>Motion</w:t>
      </w:r>
      <w:r w:rsidR="0016025E">
        <w:rPr>
          <w:rStyle w:val="normaltextrun"/>
          <w:bCs/>
          <w:color w:val="0D0D0D" w:themeColor="text1" w:themeTint="F2"/>
        </w:rPr>
        <w:t xml:space="preserve"> was </w:t>
      </w:r>
      <w:r w:rsidRPr="00EF6667">
        <w:rPr>
          <w:rStyle w:val="normaltextrun"/>
          <w:bCs/>
          <w:color w:val="0D0D0D" w:themeColor="text1" w:themeTint="F2"/>
        </w:rPr>
        <w:t>made</w:t>
      </w:r>
      <w:r w:rsidRPr="00572339">
        <w:rPr>
          <w:rStyle w:val="normaltextrun"/>
          <w:bCs/>
          <w:color w:val="0D0D0D" w:themeColor="text1" w:themeTint="F2"/>
        </w:rPr>
        <w:t xml:space="preserve"> by </w:t>
      </w:r>
      <w:r>
        <w:rPr>
          <w:rStyle w:val="normaltextrun"/>
          <w:bCs/>
          <w:color w:val="0D0D0D" w:themeColor="text1" w:themeTint="F2"/>
        </w:rPr>
        <w:t xml:space="preserve">Dr. E. H. Baker </w:t>
      </w:r>
      <w:r w:rsidRPr="00572339">
        <w:rPr>
          <w:rStyle w:val="normaltextrun"/>
          <w:bCs/>
          <w:color w:val="0D0D0D" w:themeColor="text1" w:themeTint="F2"/>
        </w:rPr>
        <w:t>and seconded by</w:t>
      </w:r>
      <w:r>
        <w:rPr>
          <w:rStyle w:val="normaltextrun"/>
          <w:bCs/>
          <w:color w:val="0D0D0D" w:themeColor="text1" w:themeTint="F2"/>
        </w:rPr>
        <w:t xml:space="preserve"> Latonya Whiteside</w:t>
      </w:r>
      <w:r w:rsidRPr="00572339">
        <w:rPr>
          <w:rStyle w:val="normaltextrun"/>
          <w:bCs/>
          <w:color w:val="0D0D0D" w:themeColor="text1" w:themeTint="F2"/>
        </w:rPr>
        <w:t xml:space="preserve"> to </w:t>
      </w:r>
      <w:r w:rsidRPr="00572339">
        <w:rPr>
          <w:rStyle w:val="normaltextrun"/>
          <w:color w:val="0D0D0D" w:themeColor="text1" w:themeTint="F2"/>
        </w:rPr>
        <w:t xml:space="preserve">approve / accept the </w:t>
      </w:r>
      <w:r w:rsidR="005704D7">
        <w:rPr>
          <w:rStyle w:val="normaltextrun"/>
          <w:color w:val="0D0D0D" w:themeColor="text1" w:themeTint="F2"/>
        </w:rPr>
        <w:t>Guidelines for Public Comment</w:t>
      </w:r>
      <w:r w:rsidR="00A37B73">
        <w:rPr>
          <w:rStyle w:val="normaltextrun"/>
          <w:color w:val="0D0D0D" w:themeColor="text1" w:themeTint="F2"/>
        </w:rPr>
        <w:t xml:space="preserve">s.  </w:t>
      </w:r>
      <w:r w:rsidRPr="00572339">
        <w:rPr>
          <w:rStyle w:val="normaltextrun"/>
          <w:color w:val="0D0D0D" w:themeColor="text1" w:themeTint="F2"/>
        </w:rPr>
        <w:t>Motion passed unanimously.</w:t>
      </w:r>
    </w:p>
    <w:p w:rsidR="00634D07" w:rsidRDefault="00634D07" w:rsidP="00634D07">
      <w:pPr>
        <w:pStyle w:val="paragraph"/>
        <w:jc w:val="both"/>
        <w:textAlignment w:val="baseline"/>
        <w:rPr>
          <w:rStyle w:val="normaltextrun"/>
          <w:b/>
          <w:bCs/>
          <w:color w:val="0D0D0D" w:themeColor="text1" w:themeTint="F2"/>
        </w:rPr>
      </w:pPr>
    </w:p>
    <w:p w:rsidR="00A37B73" w:rsidRPr="003C1332" w:rsidRDefault="0050236B" w:rsidP="00634D07">
      <w:pPr>
        <w:spacing w:after="0"/>
        <w:rPr>
          <w:rFonts w:ascii="Arial" w:eastAsia="Arial" w:hAnsi="Arial" w:cs="Arial"/>
          <w:b/>
          <w:sz w:val="24"/>
          <w:szCs w:val="24"/>
        </w:rPr>
      </w:pPr>
      <w:r w:rsidRPr="003C1332">
        <w:rPr>
          <w:rFonts w:ascii="Arial" w:eastAsia="Arial" w:hAnsi="Arial" w:cs="Arial"/>
          <w:b/>
          <w:sz w:val="24"/>
          <w:szCs w:val="24"/>
        </w:rPr>
        <w:t>The following Guideline</w:t>
      </w:r>
      <w:r w:rsidR="003C1332" w:rsidRPr="003C1332">
        <w:rPr>
          <w:rFonts w:ascii="Arial" w:eastAsia="Arial" w:hAnsi="Arial" w:cs="Arial"/>
          <w:b/>
          <w:sz w:val="24"/>
          <w:szCs w:val="24"/>
        </w:rPr>
        <w:t>s</w:t>
      </w:r>
      <w:r w:rsidRPr="003C1332">
        <w:rPr>
          <w:rFonts w:ascii="Arial" w:eastAsia="Arial" w:hAnsi="Arial" w:cs="Arial"/>
          <w:b/>
          <w:sz w:val="24"/>
          <w:szCs w:val="24"/>
        </w:rPr>
        <w:t xml:space="preserve"> for Public Comment at Board Meetings was reviewed, discussed and became part of our Procedures in Governance.</w:t>
      </w:r>
    </w:p>
    <w:p w:rsidR="0050236B" w:rsidRDefault="0050236B" w:rsidP="00634D07">
      <w:pPr>
        <w:spacing w:after="0"/>
        <w:rPr>
          <w:rFonts w:ascii="Arial" w:eastAsia="Arial" w:hAnsi="Arial" w:cs="Arial"/>
          <w:b/>
        </w:rPr>
      </w:pPr>
    </w:p>
    <w:p w:rsidR="0050236B" w:rsidRDefault="0050236B" w:rsidP="00634D07">
      <w:pPr>
        <w:spacing w:after="0"/>
        <w:rPr>
          <w:rFonts w:ascii="Arial" w:eastAsia="Arial" w:hAnsi="Arial" w:cs="Arial"/>
          <w:b/>
        </w:rPr>
      </w:pPr>
    </w:p>
    <w:p w:rsidR="0050236B" w:rsidRDefault="0050236B" w:rsidP="00634D07">
      <w:pPr>
        <w:spacing w:after="0"/>
        <w:rPr>
          <w:rFonts w:ascii="Arial" w:eastAsia="Arial" w:hAnsi="Arial" w:cs="Arial"/>
          <w:b/>
        </w:rPr>
      </w:pPr>
    </w:p>
    <w:p w:rsidR="0050236B" w:rsidRDefault="0050236B" w:rsidP="00634D07">
      <w:pPr>
        <w:spacing w:after="0"/>
        <w:rPr>
          <w:rFonts w:ascii="Arial" w:eastAsia="Arial" w:hAnsi="Arial" w:cs="Arial"/>
          <w:b/>
        </w:rPr>
      </w:pPr>
    </w:p>
    <w:p w:rsidR="0050236B" w:rsidRDefault="0050236B" w:rsidP="00634D07">
      <w:pPr>
        <w:spacing w:after="0"/>
        <w:rPr>
          <w:rFonts w:ascii="Arial" w:eastAsia="Arial" w:hAnsi="Arial" w:cs="Arial"/>
          <w:b/>
        </w:rPr>
      </w:pPr>
    </w:p>
    <w:p w:rsidR="0050236B" w:rsidRPr="003C1332" w:rsidRDefault="0050236B" w:rsidP="00634D07">
      <w:pPr>
        <w:spacing w:after="0"/>
        <w:rPr>
          <w:rFonts w:ascii="Arial" w:eastAsia="Arial" w:hAnsi="Arial" w:cs="Arial"/>
        </w:rPr>
      </w:pPr>
    </w:p>
    <w:p w:rsidR="0050236B" w:rsidRDefault="0050236B" w:rsidP="00634D07">
      <w:pPr>
        <w:spacing w:after="0"/>
        <w:rPr>
          <w:rFonts w:ascii="Arial" w:eastAsia="Arial" w:hAnsi="Arial" w:cs="Arial"/>
          <w:b/>
        </w:rPr>
      </w:pPr>
    </w:p>
    <w:p w:rsidR="0050236B" w:rsidRDefault="0050236B" w:rsidP="00634D07">
      <w:pPr>
        <w:spacing w:after="0"/>
        <w:rPr>
          <w:rFonts w:ascii="Arial" w:eastAsia="Arial" w:hAnsi="Arial" w:cs="Arial"/>
          <w:b/>
        </w:rPr>
      </w:pPr>
    </w:p>
    <w:p w:rsidR="0050236B" w:rsidRDefault="0050236B" w:rsidP="00634D07">
      <w:pPr>
        <w:spacing w:after="0"/>
        <w:rPr>
          <w:rFonts w:ascii="Arial" w:eastAsia="Arial" w:hAnsi="Arial" w:cs="Arial"/>
          <w:b/>
        </w:rPr>
      </w:pPr>
    </w:p>
    <w:p w:rsidR="003C1332" w:rsidRDefault="003C1332" w:rsidP="00634D07">
      <w:pPr>
        <w:spacing w:after="0"/>
        <w:rPr>
          <w:rFonts w:ascii="Arial" w:eastAsia="Arial" w:hAnsi="Arial" w:cs="Arial"/>
          <w:b/>
        </w:rPr>
      </w:pPr>
    </w:p>
    <w:p w:rsidR="0050236B" w:rsidRDefault="0050236B" w:rsidP="00634D07">
      <w:pPr>
        <w:spacing w:after="0"/>
        <w:rPr>
          <w:rFonts w:ascii="Arial" w:eastAsia="Arial" w:hAnsi="Arial" w:cs="Arial"/>
          <w:b/>
        </w:rPr>
      </w:pPr>
    </w:p>
    <w:p w:rsidR="00A37B73" w:rsidRPr="0050236B" w:rsidRDefault="0050236B" w:rsidP="00634D07">
      <w:pPr>
        <w:spacing w:after="0"/>
        <w:rPr>
          <w:rFonts w:ascii="Arial" w:eastAsia="Arial" w:hAnsi="Arial" w:cs="Arial"/>
          <w:b/>
        </w:rPr>
      </w:pPr>
      <w:r w:rsidRPr="0050236B">
        <w:rPr>
          <w:rFonts w:ascii="Arial" w:eastAsia="Arial" w:hAnsi="Arial" w:cs="Arial"/>
          <w:b/>
        </w:rPr>
        <w:lastRenderedPageBreak/>
        <w:t>___________________________________________________________________________</w:t>
      </w:r>
    </w:p>
    <w:p w:rsidR="0016025E" w:rsidRPr="0050236B" w:rsidRDefault="0016025E" w:rsidP="0016025E">
      <w:pPr>
        <w:spacing w:after="0"/>
        <w:jc w:val="center"/>
        <w:rPr>
          <w:rFonts w:ascii="Times New Roman" w:hAnsi="Times New Roman" w:cs="Times New Roman"/>
          <w:b/>
        </w:rPr>
      </w:pPr>
      <w:r w:rsidRPr="0050236B">
        <w:rPr>
          <w:rFonts w:ascii="Times New Roman" w:hAnsi="Times New Roman" w:cs="Times New Roman"/>
          <w:b/>
        </w:rPr>
        <w:t>Guidelines for Public Comment at Public Meetings of the Northeast Delta Human Services Authority</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b/>
        </w:rPr>
        <w:t>PURPOSE</w:t>
      </w:r>
    </w:p>
    <w:p w:rsidR="0016025E" w:rsidRPr="0050236B" w:rsidRDefault="0016025E" w:rsidP="0016025E">
      <w:pPr>
        <w:rPr>
          <w:rFonts w:ascii="Times New Roman" w:hAnsi="Times New Roman" w:cs="Times New Roman"/>
        </w:rPr>
      </w:pPr>
      <w:r w:rsidRPr="0050236B">
        <w:rPr>
          <w:rFonts w:ascii="Times New Roman" w:hAnsi="Times New Roman" w:cs="Times New Roman"/>
        </w:rPr>
        <w:t>It is the policy of the Northeast Delta Human Services Authority (NEDHSA) Board of Directors to provide an opportunity for visitors to address the Board during the public comment section of the posted agenda or during discussion of particular agenda items, as applicable, for all public meetings of the NEDHSA Board of Directors.</w:t>
      </w:r>
    </w:p>
    <w:p w:rsidR="0016025E" w:rsidRPr="0050236B" w:rsidRDefault="0016025E" w:rsidP="0016025E">
      <w:pPr>
        <w:rPr>
          <w:rFonts w:ascii="Times New Roman" w:hAnsi="Times New Roman" w:cs="Times New Roman"/>
        </w:rPr>
      </w:pPr>
      <w:r w:rsidRPr="0050236B">
        <w:rPr>
          <w:rFonts w:ascii="Times New Roman" w:hAnsi="Times New Roman" w:cs="Times New Roman"/>
        </w:rPr>
        <w:t>To ensure fair and orderly meetings, the NEDHSA Board of Directors has adopted meeting guidelines which govern the conduct of citizens, news media and visitors.</w:t>
      </w:r>
    </w:p>
    <w:p w:rsidR="0016025E" w:rsidRPr="0050236B" w:rsidRDefault="0016025E" w:rsidP="0016025E">
      <w:pPr>
        <w:rPr>
          <w:rFonts w:ascii="Times New Roman" w:hAnsi="Times New Roman" w:cs="Times New Roman"/>
        </w:rPr>
      </w:pPr>
      <w:r w:rsidRPr="0050236B">
        <w:rPr>
          <w:rFonts w:ascii="Times New Roman" w:hAnsi="Times New Roman" w:cs="Times New Roman"/>
        </w:rPr>
        <w:t>Failure to comply with the adopted guidelines could result in removal from the board meeting if so directed by the NEDHSA Chair.</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b/>
        </w:rPr>
        <w:t>SCOPE</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 xml:space="preserve">These guidelines apply to all public meetings of the NEDHSA Board of Directors. </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In these guidelines, the “NEDHSA Chair” is defined as the presiding officer at a Board meeting or Board committee meeting, as applicable.</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b/>
        </w:rPr>
      </w:pPr>
      <w:r w:rsidRPr="0050236B">
        <w:rPr>
          <w:rFonts w:ascii="Times New Roman" w:hAnsi="Times New Roman" w:cs="Times New Roman"/>
          <w:b/>
        </w:rPr>
        <w:t>SPEAKER REGISTRATION</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Individuals wishing to speak before the Board must register with the Board Secretary by completing and submitting a speaker’s form prior to the beginning of the Board Meeting.</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The following information is required on all speaker cards:</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Meeting date the speaker plans to address the Board</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Name</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Address</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Organization being represented (if applicable)</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Daytime telephone number</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Email address</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The agenda item to be commented on - or - another matter during the “public comment “period of the agenda.</w:t>
      </w:r>
    </w:p>
    <w:p w:rsidR="00BE6CBC" w:rsidRPr="0050236B" w:rsidRDefault="00BE6CBC" w:rsidP="0016025E">
      <w:pPr>
        <w:spacing w:after="0"/>
        <w:rPr>
          <w:rFonts w:ascii="Times New Roman" w:hAnsi="Times New Roman" w:cs="Times New Roman"/>
          <w:b/>
        </w:rPr>
      </w:pPr>
    </w:p>
    <w:p w:rsidR="00BE6CBC" w:rsidRPr="0050236B" w:rsidRDefault="00BE6CBC" w:rsidP="0016025E">
      <w:pPr>
        <w:spacing w:after="0"/>
        <w:rPr>
          <w:rFonts w:ascii="Times New Roman" w:hAnsi="Times New Roman" w:cs="Times New Roman"/>
          <w:b/>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b/>
        </w:rPr>
        <w:t>PUBLIC COMMENT – NON-AGENDA ITEMS</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Audience participation at a Board meeting is limited to the public comment portion of the meeting designated for non-agenda items and to public comments on a listed agenda item. At all other times during a Board meeting, the audience shall not enter into discussion or debate on matters being considered by the Board, unless requested by the presiding officer.</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At regular meetings, the Board shall allot no more than 20 minutes to hear persons who desire to make comments to the Board regarding items not listed as agenda items.</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lastRenderedPageBreak/>
        <w:t>No presentation shall exceed five minutes. When multiple speakers indicate a desire to speak on the same issue, the presiding officer shall relate the Board’s desire that the speakers designate two or three people to speak for the group. Time for each presentation may be reduced if an unusually large number of people sign up to speak on the same topic. The presiding officer shall have the authority to extend the amount of time for public comment on non-agenda items.</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Any person planning to address the Board on a non-agenda item shall complete the appropriate speaker participation form, available in the foyer, and submit it to the presiding officer prior to the beginning of the meeting.</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b/>
        </w:rPr>
        <w:t>PUBLIC COMMENT – AGENDA ITEMS</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At regular meetings, the Board shall allot no more than 20 minutes to hear persons who desire to make comments to the Board regarding an item listed on the agenda for the meeting.</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No presentation shall exceed five minutes. When multiple speakers indicate a desire to speak on the same issue, the presiding of- or three people to speak for the group. Time for each presentation may be reduced if an unusually large number of people sign up to speak on the same topic. The presiding officer shall have the authority to extend the amount of time for public Comment on agenda items.</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 xml:space="preserve">Any person planning to address the Board on an item listed on the agenda shall complete the appropriate speaker participation form, available in the foyer, and submit it to the presiding officer at least ten minutes prior to the beginning of the meeting.  </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The following statement shall be read by the presiding officer at the beginning of the public comment portion of the meeting.</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We are now at the scheduled time on our agenda for public comment. The Board wishes to hear your thoughts and concerns.  As per Board policy, all speakers must have submitted a speaker participation form to the presiding officer at least ten minutes prior to the start of the meeting.</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All registered speakers should have received a copy of the policy regarding public comment including procedures for your presentation. The Board asks the audience to refrain from responding to the speaker’s comments, including cheering and applauding, so that all Board members can focus their attention entirely on the speaker.</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Although the Board may ask clarifying questions, please be reminded that the Board cannot respond directly to any comments made this evening.</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If we have individuals signed up to speak, each person will have five minutes for his or her public presentation.</w:t>
      </w:r>
    </w:p>
    <w:p w:rsidR="0016025E" w:rsidRPr="0050236B" w:rsidRDefault="0016025E" w:rsidP="0016025E">
      <w:pPr>
        <w:spacing w:after="0"/>
        <w:rPr>
          <w:rFonts w:ascii="Times New Roman" w:hAnsi="Times New Roman" w:cs="Times New Roman"/>
        </w:rPr>
      </w:pPr>
    </w:p>
    <w:p w:rsidR="003C1332" w:rsidRDefault="003C1332" w:rsidP="0016025E">
      <w:pPr>
        <w:spacing w:after="0"/>
        <w:rPr>
          <w:rFonts w:ascii="Times New Roman" w:hAnsi="Times New Roman" w:cs="Times New Roman"/>
          <w:b/>
        </w:rPr>
      </w:pPr>
    </w:p>
    <w:p w:rsidR="003C1332" w:rsidRDefault="003C1332" w:rsidP="0016025E">
      <w:pPr>
        <w:spacing w:after="0"/>
        <w:rPr>
          <w:rFonts w:ascii="Times New Roman" w:hAnsi="Times New Roman" w:cs="Times New Roman"/>
          <w:b/>
        </w:rPr>
      </w:pPr>
    </w:p>
    <w:p w:rsidR="003C1332" w:rsidRDefault="003C1332" w:rsidP="0016025E">
      <w:pPr>
        <w:spacing w:after="0"/>
        <w:rPr>
          <w:rFonts w:ascii="Times New Roman" w:hAnsi="Times New Roman" w:cs="Times New Roman"/>
          <w:b/>
        </w:rPr>
      </w:pPr>
    </w:p>
    <w:p w:rsidR="003C1332" w:rsidRDefault="003C1332" w:rsidP="0016025E">
      <w:pPr>
        <w:spacing w:after="0"/>
        <w:rPr>
          <w:rFonts w:ascii="Times New Roman" w:hAnsi="Times New Roman" w:cs="Times New Roman"/>
          <w:b/>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b/>
        </w:rPr>
        <w:lastRenderedPageBreak/>
        <w:t>PUBLIC COMMENT PROCEDURES</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A speaker who signs up to address the Board, either on a non-agenda item or on an item listed on the agenda, shall:</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1. Be acknowledged by the presiding officer before publicly speaking;</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2. State his or her first and last name and the intended topic;</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3. Address the Board only on matters relating to the District and be limited to the topic as indicated on the speaker participation form;</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4. Be limited to speaking for no more than five minutes;</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5. Have allotted time reduced if the presiding officer deems it necessary to accommodate a large number of speakers wishing to address the Board on the same topic;</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6. Not accrue time from another speaker;</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7. Not use profane or vulgar language during his or her presentation;</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8. Not refrain from making personal attacks against any person;</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9. Remain in the area designated for speaking during his or her presentation; and</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10. Address the presiding officer and refrain from directing questions to individual Board members, the Superintendent, District staff, or members of the audience.</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The presiding officer shall have the authority to suspend the speaker’s time if he or she does not comply with the listed procedures.</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b/>
        </w:rPr>
        <w:t>BOARD’S RESPONSE</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Specific information or recitation of existing policy may be furnished in response to inquiries, but the Board shall not deliberate or decide regarding any subject that is not included on the agenda posted with notice of the meeting.</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The presiding officer shall have the authority to request that the Executive Director ensure that the appropriate NEDHSA staff member follow up with the individual regarding the information or concern presented during public comment.</w:t>
      </w:r>
    </w:p>
    <w:p w:rsidR="0016025E" w:rsidRPr="0050236B" w:rsidRDefault="0016025E" w:rsidP="0016025E">
      <w:pPr>
        <w:spacing w:after="0"/>
        <w:rPr>
          <w:rFonts w:ascii="Times New Roman" w:hAnsi="Times New Roman" w:cs="Times New Roman"/>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 xml:space="preserve">The presiding officer or designee shall determine whether a person addressing the Board has attempted to solve a matter administratively through resolution channels established by policy. </w:t>
      </w:r>
    </w:p>
    <w:p w:rsidR="0016025E" w:rsidRPr="0050236B" w:rsidRDefault="0016025E" w:rsidP="0016025E">
      <w:pPr>
        <w:spacing w:after="0"/>
        <w:rPr>
          <w:rFonts w:ascii="Times New Roman" w:hAnsi="Times New Roman" w:cs="Times New Roman"/>
        </w:rPr>
      </w:pPr>
    </w:p>
    <w:p w:rsidR="0050236B" w:rsidRPr="0050236B" w:rsidRDefault="0050236B" w:rsidP="0016025E">
      <w:pPr>
        <w:spacing w:after="0"/>
        <w:rPr>
          <w:rFonts w:ascii="Times New Roman" w:hAnsi="Times New Roman" w:cs="Times New Roman"/>
          <w:b/>
        </w:rPr>
      </w:pPr>
    </w:p>
    <w:p w:rsidR="0050236B" w:rsidRPr="0050236B" w:rsidRDefault="0050236B" w:rsidP="0016025E">
      <w:pPr>
        <w:spacing w:after="0"/>
        <w:rPr>
          <w:rFonts w:ascii="Times New Roman" w:hAnsi="Times New Roman" w:cs="Times New Roman"/>
          <w:b/>
        </w:rPr>
      </w:pP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b/>
        </w:rPr>
        <w:t>DISRUPTION</w:t>
      </w:r>
    </w:p>
    <w:p w:rsidR="0016025E" w:rsidRPr="0050236B" w:rsidRDefault="0016025E" w:rsidP="0016025E">
      <w:pPr>
        <w:spacing w:after="0"/>
        <w:rPr>
          <w:rFonts w:ascii="Times New Roman" w:hAnsi="Times New Roman" w:cs="Times New Roman"/>
        </w:rPr>
      </w:pPr>
      <w:r w:rsidRPr="0050236B">
        <w:rPr>
          <w:rFonts w:ascii="Times New Roman" w:hAnsi="Times New Roman" w:cs="Times New Roman"/>
        </w:rPr>
        <w:t>The Board shall not tolerate disruption of the meeting by members of the audience. If, after at least one warning from the presiding officer, any person continues to disrupt the meeting by his or her words or actions, the presiding officer may request assistance from law enforcement officials to have the person removed from the meeting.</w:t>
      </w:r>
    </w:p>
    <w:p w:rsidR="00A37B73" w:rsidRDefault="00A37B73" w:rsidP="00634D07">
      <w:pPr>
        <w:spacing w:after="0"/>
        <w:rPr>
          <w:rFonts w:ascii="Arial" w:eastAsia="Arial" w:hAnsi="Arial" w:cs="Arial"/>
          <w:b/>
        </w:rPr>
      </w:pPr>
    </w:p>
    <w:p w:rsidR="0050236B" w:rsidRDefault="0050236B" w:rsidP="00634D07">
      <w:pPr>
        <w:spacing w:after="0"/>
        <w:rPr>
          <w:rFonts w:ascii="Arial" w:eastAsia="Arial" w:hAnsi="Arial" w:cs="Arial"/>
          <w:b/>
        </w:rPr>
      </w:pPr>
    </w:p>
    <w:p w:rsidR="0050236B" w:rsidRDefault="003C1332" w:rsidP="00634D07">
      <w:pPr>
        <w:spacing w:after="0"/>
        <w:rPr>
          <w:rFonts w:ascii="Arial" w:eastAsia="Arial" w:hAnsi="Arial" w:cs="Arial"/>
          <w:b/>
        </w:rPr>
      </w:pPr>
      <w:r>
        <w:rPr>
          <w:rFonts w:ascii="Arial" w:eastAsia="Arial" w:hAnsi="Arial" w:cs="Arial"/>
          <w:b/>
        </w:rPr>
        <w:t>__________________________________________________________________________</w:t>
      </w:r>
    </w:p>
    <w:p w:rsidR="0050236B" w:rsidRDefault="0050236B" w:rsidP="00634D07">
      <w:pPr>
        <w:spacing w:after="0"/>
        <w:rPr>
          <w:rFonts w:ascii="Arial" w:eastAsia="Arial" w:hAnsi="Arial" w:cs="Arial"/>
          <w:b/>
        </w:rPr>
      </w:pPr>
    </w:p>
    <w:p w:rsidR="0050236B" w:rsidRDefault="0050236B" w:rsidP="00634D07">
      <w:pPr>
        <w:spacing w:after="0"/>
        <w:rPr>
          <w:rFonts w:ascii="Arial" w:eastAsia="Arial" w:hAnsi="Arial" w:cs="Arial"/>
          <w:b/>
        </w:rPr>
      </w:pPr>
    </w:p>
    <w:p w:rsidR="0050236B" w:rsidRDefault="0050236B" w:rsidP="00634D07">
      <w:pPr>
        <w:spacing w:after="0"/>
        <w:rPr>
          <w:rFonts w:ascii="Arial" w:eastAsia="Arial" w:hAnsi="Arial" w:cs="Arial"/>
          <w:b/>
        </w:rPr>
      </w:pPr>
    </w:p>
    <w:p w:rsidR="00634D07" w:rsidRPr="0020628D" w:rsidRDefault="00634D07" w:rsidP="00634D07">
      <w:pPr>
        <w:spacing w:after="0"/>
        <w:rPr>
          <w:rFonts w:ascii="Arial" w:eastAsia="Arial" w:hAnsi="Arial" w:cs="Arial"/>
        </w:rPr>
      </w:pPr>
      <w:r w:rsidRPr="0020628D">
        <w:rPr>
          <w:rFonts w:ascii="Arial" w:eastAsia="Arial" w:hAnsi="Arial" w:cs="Arial"/>
          <w:b/>
        </w:rPr>
        <w:t>BOARD MANAGEMENT</w:t>
      </w:r>
      <w:r w:rsidRPr="0020628D">
        <w:rPr>
          <w:rFonts w:ascii="Arial" w:eastAsia="Arial" w:hAnsi="Arial" w:cs="Arial"/>
        </w:rPr>
        <w:t xml:space="preserve"> – Ongoing</w:t>
      </w:r>
    </w:p>
    <w:p w:rsidR="00634D07" w:rsidRPr="0020628D" w:rsidRDefault="00634D07" w:rsidP="00634D07">
      <w:pPr>
        <w:pStyle w:val="ListParagraph"/>
        <w:widowControl w:val="0"/>
        <w:numPr>
          <w:ilvl w:val="0"/>
          <w:numId w:val="7"/>
        </w:numPr>
        <w:spacing w:after="0"/>
        <w:rPr>
          <w:rFonts w:ascii="Arial" w:eastAsia="Arial" w:hAnsi="Arial" w:cs="Arial"/>
        </w:rPr>
      </w:pPr>
      <w:r w:rsidRPr="0020628D">
        <w:rPr>
          <w:rFonts w:ascii="Arial" w:eastAsia="Arial" w:hAnsi="Arial" w:cs="Arial"/>
        </w:rPr>
        <w:t>Board Development/ Parish Outreach</w:t>
      </w:r>
    </w:p>
    <w:p w:rsidR="00634D07" w:rsidRPr="0020628D" w:rsidRDefault="00634D07" w:rsidP="00634D07">
      <w:pPr>
        <w:pStyle w:val="ListParagraph"/>
        <w:widowControl w:val="0"/>
        <w:numPr>
          <w:ilvl w:val="0"/>
          <w:numId w:val="7"/>
        </w:numPr>
        <w:spacing w:after="0"/>
        <w:rPr>
          <w:rFonts w:ascii="Arial" w:eastAsia="Arial" w:hAnsi="Arial" w:cs="Arial"/>
        </w:rPr>
      </w:pPr>
      <w:r w:rsidRPr="0020628D">
        <w:rPr>
          <w:rFonts w:ascii="Arial" w:eastAsia="Arial" w:hAnsi="Arial" w:cs="Arial"/>
        </w:rPr>
        <w:t>Board Members Terms/Renewal of Appointments</w:t>
      </w:r>
      <w:r w:rsidR="0050236B">
        <w:rPr>
          <w:rFonts w:ascii="Arial" w:eastAsia="Arial" w:hAnsi="Arial" w:cs="Arial"/>
        </w:rPr>
        <w:t xml:space="preserve">- </w:t>
      </w:r>
      <w:r w:rsidR="0050236B" w:rsidRPr="003C1332">
        <w:rPr>
          <w:rFonts w:ascii="Arial" w:eastAsia="Arial" w:hAnsi="Arial" w:cs="Arial"/>
          <w:i/>
        </w:rPr>
        <w:t>Mike will forward to all Board Members the document on Recruiting Board Members</w:t>
      </w:r>
    </w:p>
    <w:p w:rsidR="00634D07" w:rsidRPr="0020628D" w:rsidRDefault="00634D07" w:rsidP="00634D07">
      <w:pPr>
        <w:pStyle w:val="ListParagraph"/>
        <w:widowControl w:val="0"/>
        <w:numPr>
          <w:ilvl w:val="0"/>
          <w:numId w:val="7"/>
        </w:numPr>
        <w:spacing w:after="0"/>
        <w:rPr>
          <w:rFonts w:ascii="Arial" w:eastAsia="Arial" w:hAnsi="Arial" w:cs="Arial"/>
        </w:rPr>
      </w:pPr>
      <w:r w:rsidRPr="0020628D">
        <w:rPr>
          <w:rFonts w:ascii="Arial" w:eastAsia="Arial" w:hAnsi="Arial" w:cs="Arial"/>
        </w:rPr>
        <w:t xml:space="preserve">Travel Forms due MONTHLY </w:t>
      </w:r>
    </w:p>
    <w:p w:rsidR="00634D07" w:rsidRPr="0020628D" w:rsidRDefault="00634D07" w:rsidP="00634D07">
      <w:pPr>
        <w:spacing w:after="0"/>
        <w:rPr>
          <w:rFonts w:ascii="Arial" w:eastAsia="Arial" w:hAnsi="Arial" w:cs="Arial"/>
          <w:b/>
        </w:rPr>
      </w:pPr>
    </w:p>
    <w:p w:rsidR="00634D07" w:rsidRPr="0020628D" w:rsidRDefault="00634D07" w:rsidP="00634D07">
      <w:pPr>
        <w:spacing w:after="0"/>
        <w:rPr>
          <w:rFonts w:ascii="Arial" w:eastAsia="Arial" w:hAnsi="Arial" w:cs="Arial"/>
          <w:b/>
        </w:rPr>
      </w:pPr>
      <w:r w:rsidRPr="0020628D">
        <w:rPr>
          <w:rFonts w:ascii="Arial" w:eastAsia="Arial" w:hAnsi="Arial" w:cs="Arial"/>
          <w:b/>
        </w:rPr>
        <w:t xml:space="preserve">ADJOURN </w:t>
      </w:r>
    </w:p>
    <w:p w:rsidR="00634D07" w:rsidRPr="0020628D" w:rsidRDefault="00634D07" w:rsidP="00634D07">
      <w:pPr>
        <w:spacing w:after="0"/>
        <w:rPr>
          <w:rFonts w:ascii="Arial" w:eastAsia="Arial" w:hAnsi="Arial" w:cs="Arial"/>
          <w:b/>
        </w:rPr>
      </w:pPr>
      <w:r w:rsidRPr="00634D07">
        <w:rPr>
          <w:rFonts w:ascii="Arial" w:eastAsia="Arial" w:hAnsi="Arial" w:cs="Arial"/>
          <w:b/>
        </w:rPr>
        <w:t>Next Meeting –</w:t>
      </w:r>
      <w:r w:rsidRPr="0020628D">
        <w:rPr>
          <w:rFonts w:ascii="Arial" w:eastAsia="Arial" w:hAnsi="Arial" w:cs="Arial"/>
        </w:rPr>
        <w:t xml:space="preserve"> </w:t>
      </w:r>
      <w:r w:rsidRPr="00EE66B7">
        <w:rPr>
          <w:rFonts w:ascii="Arial" w:eastAsia="Arial" w:hAnsi="Arial" w:cs="Arial"/>
          <w:b/>
        </w:rPr>
        <w:t xml:space="preserve">October </w:t>
      </w:r>
      <w:r>
        <w:rPr>
          <w:rFonts w:ascii="Arial" w:eastAsia="Arial" w:hAnsi="Arial" w:cs="Arial"/>
          <w:b/>
        </w:rPr>
        <w:t>17</w:t>
      </w:r>
      <w:r w:rsidRPr="00EE66B7">
        <w:rPr>
          <w:rFonts w:ascii="Arial" w:eastAsia="Arial" w:hAnsi="Arial" w:cs="Arial"/>
          <w:b/>
        </w:rPr>
        <w:t>, 2017</w:t>
      </w:r>
      <w:r>
        <w:rPr>
          <w:rFonts w:ascii="Arial" w:eastAsia="Arial" w:hAnsi="Arial" w:cs="Arial"/>
        </w:rPr>
        <w:t xml:space="preserve"> -</w:t>
      </w:r>
      <w:r w:rsidRPr="0020628D">
        <w:rPr>
          <w:rFonts w:ascii="Arial" w:eastAsia="Arial" w:hAnsi="Arial" w:cs="Arial"/>
          <w:b/>
        </w:rPr>
        <w:t xml:space="preserve"> 5:30 pm</w:t>
      </w:r>
    </w:p>
    <w:p w:rsidR="00634D07" w:rsidRPr="00CF6C94" w:rsidRDefault="00634D07" w:rsidP="00634D07">
      <w:pPr>
        <w:spacing w:after="0"/>
        <w:rPr>
          <w:rFonts w:ascii="Arial" w:eastAsia="Times New Roman" w:hAnsi="Arial" w:cs="Arial"/>
          <w:sz w:val="24"/>
          <w:szCs w:val="24"/>
        </w:rPr>
      </w:pPr>
      <w:r>
        <w:rPr>
          <w:rFonts w:ascii="Arial" w:eastAsia="Times New Roman" w:hAnsi="Arial" w:cs="Arial"/>
          <w:sz w:val="24"/>
          <w:szCs w:val="24"/>
        </w:rPr>
        <w:t>Northeast Delta Human Services Authority</w:t>
      </w:r>
      <w:r w:rsidR="00BE6CBC">
        <w:rPr>
          <w:rFonts w:ascii="Arial" w:eastAsia="Times New Roman" w:hAnsi="Arial" w:cs="Arial"/>
          <w:sz w:val="24"/>
          <w:szCs w:val="24"/>
        </w:rPr>
        <w:t xml:space="preserve"> </w:t>
      </w:r>
      <w:r w:rsidR="00AB309E">
        <w:rPr>
          <w:rFonts w:ascii="Arial" w:eastAsia="Times New Roman" w:hAnsi="Arial" w:cs="Arial"/>
          <w:sz w:val="24"/>
          <w:szCs w:val="24"/>
        </w:rPr>
        <w:t xml:space="preserve"> </w:t>
      </w:r>
      <w:r>
        <w:rPr>
          <w:rFonts w:ascii="Arial" w:eastAsia="Times New Roman" w:hAnsi="Arial" w:cs="Arial"/>
          <w:sz w:val="24"/>
          <w:szCs w:val="24"/>
        </w:rPr>
        <w:t xml:space="preserve"> – Video Conference Room - 2513 Ferrand Street, Monroe, LA.  71201</w:t>
      </w:r>
    </w:p>
    <w:p w:rsidR="00331FD7" w:rsidRDefault="00331FD7" w:rsidP="00FF3340">
      <w:pPr>
        <w:spacing w:after="0"/>
        <w:rPr>
          <w:rFonts w:ascii="Arial" w:eastAsia="Arial" w:hAnsi="Arial" w:cs="Arial"/>
        </w:rPr>
      </w:pPr>
    </w:p>
    <w:p w:rsidR="00FF3340" w:rsidRDefault="00FF3340" w:rsidP="00157376">
      <w:pPr>
        <w:spacing w:after="0"/>
        <w:jc w:val="both"/>
        <w:rPr>
          <w:rFonts w:ascii="Times New Roman" w:eastAsiaTheme="minorHAnsi" w:hAnsi="Times New Roman" w:cs="Times New Roman"/>
          <w:b/>
          <w:sz w:val="24"/>
          <w:szCs w:val="24"/>
        </w:rPr>
      </w:pPr>
    </w:p>
    <w:p w:rsidR="005133E0" w:rsidRDefault="005133E0"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Style w:val="normaltextrun"/>
          <w:b/>
          <w:bCs/>
          <w:color w:val="0D0D0D" w:themeColor="text1" w:themeTint="F2"/>
        </w:rPr>
      </w:pPr>
    </w:p>
    <w:p w:rsidR="00F07E10" w:rsidRDefault="00F07E10"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Fonts w:eastAsia="Arial Unicode MS"/>
          <w:color w:val="0D0D0D" w:themeColor="text1" w:themeTint="F2"/>
        </w:rPr>
      </w:pPr>
    </w:p>
    <w:sectPr w:rsidR="00186022" w:rsidSect="00426B2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F6" w:rsidRDefault="00A952F6">
      <w:pPr>
        <w:spacing w:after="0" w:line="240" w:lineRule="auto"/>
      </w:pPr>
      <w:r>
        <w:separator/>
      </w:r>
    </w:p>
  </w:endnote>
  <w:endnote w:type="continuationSeparator" w:id="0">
    <w:p w:rsidR="00A952F6" w:rsidRDefault="00A9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32" w:rsidRDefault="003C1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32" w:rsidRDefault="003C1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32" w:rsidRDefault="003C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F6" w:rsidRDefault="00A952F6">
      <w:pPr>
        <w:spacing w:after="0" w:line="240" w:lineRule="auto"/>
      </w:pPr>
      <w:r>
        <w:separator/>
      </w:r>
    </w:p>
  </w:footnote>
  <w:footnote w:type="continuationSeparator" w:id="0">
    <w:p w:rsidR="00A952F6" w:rsidRDefault="00A95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32" w:rsidRDefault="003C1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317843"/>
      <w:docPartObj>
        <w:docPartGallery w:val="Page Numbers (Top of Page)"/>
        <w:docPartUnique/>
      </w:docPartObj>
    </w:sdtPr>
    <w:sdtEndPr>
      <w:rPr>
        <w:noProof/>
      </w:rPr>
    </w:sdtEndPr>
    <w:sdtContent>
      <w:bookmarkStart w:id="0" w:name="_GoBack" w:displacedByCustomXml="prev"/>
      <w:bookmarkEnd w:id="0" w:displacedByCustomXml="prev"/>
      <w:p w:rsidR="003C1332" w:rsidRDefault="003C1332">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3C1332" w:rsidRDefault="003C1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32" w:rsidRDefault="003C1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A13DF4"/>
    <w:multiLevelType w:val="hybridMultilevel"/>
    <w:tmpl w:val="860ABEA0"/>
    <w:lvl w:ilvl="0" w:tplc="30FED0AA">
      <w:numFmt w:val="bullet"/>
      <w:lvlText w:val="-"/>
      <w:lvlJc w:val="left"/>
      <w:pPr>
        <w:ind w:left="3330" w:hanging="360"/>
      </w:pPr>
      <w:rPr>
        <w:rFonts w:ascii="Arial" w:eastAsia="Arial" w:hAnsi="Arial" w:cs="Arial" w:hint="default"/>
        <w:b/>
        <w:i w:val="0"/>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4"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7FB2"/>
    <w:rsid w:val="000306F0"/>
    <w:rsid w:val="00035324"/>
    <w:rsid w:val="000410AB"/>
    <w:rsid w:val="00044EFB"/>
    <w:rsid w:val="00045179"/>
    <w:rsid w:val="00051BAA"/>
    <w:rsid w:val="000609B2"/>
    <w:rsid w:val="0007151E"/>
    <w:rsid w:val="00072060"/>
    <w:rsid w:val="00076118"/>
    <w:rsid w:val="000842A1"/>
    <w:rsid w:val="000848E1"/>
    <w:rsid w:val="0008671D"/>
    <w:rsid w:val="000867F2"/>
    <w:rsid w:val="00086C4A"/>
    <w:rsid w:val="0009008D"/>
    <w:rsid w:val="000904B9"/>
    <w:rsid w:val="00094026"/>
    <w:rsid w:val="000965B2"/>
    <w:rsid w:val="00096DDB"/>
    <w:rsid w:val="00097392"/>
    <w:rsid w:val="000A2E8C"/>
    <w:rsid w:val="000C3BEC"/>
    <w:rsid w:val="000C7AE1"/>
    <w:rsid w:val="000D218A"/>
    <w:rsid w:val="000E7B71"/>
    <w:rsid w:val="0010568D"/>
    <w:rsid w:val="001068C4"/>
    <w:rsid w:val="0011443C"/>
    <w:rsid w:val="00120116"/>
    <w:rsid w:val="0012024C"/>
    <w:rsid w:val="00121C2D"/>
    <w:rsid w:val="001225C3"/>
    <w:rsid w:val="00134C39"/>
    <w:rsid w:val="001355B8"/>
    <w:rsid w:val="0013627C"/>
    <w:rsid w:val="00141181"/>
    <w:rsid w:val="0014542C"/>
    <w:rsid w:val="00156910"/>
    <w:rsid w:val="00157376"/>
    <w:rsid w:val="0016025E"/>
    <w:rsid w:val="00163C50"/>
    <w:rsid w:val="00166C0F"/>
    <w:rsid w:val="00172356"/>
    <w:rsid w:val="00175849"/>
    <w:rsid w:val="00186022"/>
    <w:rsid w:val="001B36FC"/>
    <w:rsid w:val="001B4019"/>
    <w:rsid w:val="001C067B"/>
    <w:rsid w:val="001C3BAC"/>
    <w:rsid w:val="001C3E31"/>
    <w:rsid w:val="001C4F4A"/>
    <w:rsid w:val="001D138F"/>
    <w:rsid w:val="001D76E1"/>
    <w:rsid w:val="001E29DC"/>
    <w:rsid w:val="001E6B5B"/>
    <w:rsid w:val="001F3872"/>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4E0E"/>
    <w:rsid w:val="00294ED6"/>
    <w:rsid w:val="0029724F"/>
    <w:rsid w:val="00297BFA"/>
    <w:rsid w:val="002B5EA0"/>
    <w:rsid w:val="002C036A"/>
    <w:rsid w:val="002C13DE"/>
    <w:rsid w:val="002C306A"/>
    <w:rsid w:val="002D6432"/>
    <w:rsid w:val="002E37D3"/>
    <w:rsid w:val="002E6FB5"/>
    <w:rsid w:val="00301AE8"/>
    <w:rsid w:val="00305FDD"/>
    <w:rsid w:val="003101AA"/>
    <w:rsid w:val="003119AF"/>
    <w:rsid w:val="00312A25"/>
    <w:rsid w:val="00320BB3"/>
    <w:rsid w:val="00321A3A"/>
    <w:rsid w:val="00323A55"/>
    <w:rsid w:val="00326D28"/>
    <w:rsid w:val="00330447"/>
    <w:rsid w:val="00331FD7"/>
    <w:rsid w:val="00336BD4"/>
    <w:rsid w:val="00351C5F"/>
    <w:rsid w:val="0035335F"/>
    <w:rsid w:val="00357091"/>
    <w:rsid w:val="00363B75"/>
    <w:rsid w:val="00366468"/>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1332"/>
    <w:rsid w:val="003C47DD"/>
    <w:rsid w:val="003C7869"/>
    <w:rsid w:val="003D66AA"/>
    <w:rsid w:val="003E2B7E"/>
    <w:rsid w:val="003E53E3"/>
    <w:rsid w:val="003E76A1"/>
    <w:rsid w:val="003F344D"/>
    <w:rsid w:val="003F39D3"/>
    <w:rsid w:val="003F55F7"/>
    <w:rsid w:val="004017C9"/>
    <w:rsid w:val="004042E1"/>
    <w:rsid w:val="00405579"/>
    <w:rsid w:val="00410AAB"/>
    <w:rsid w:val="004132D6"/>
    <w:rsid w:val="004153DF"/>
    <w:rsid w:val="004208A9"/>
    <w:rsid w:val="00426B29"/>
    <w:rsid w:val="0043034B"/>
    <w:rsid w:val="0045058D"/>
    <w:rsid w:val="00453A7F"/>
    <w:rsid w:val="00454BC6"/>
    <w:rsid w:val="00454E43"/>
    <w:rsid w:val="00461BB9"/>
    <w:rsid w:val="004651AB"/>
    <w:rsid w:val="00471DB9"/>
    <w:rsid w:val="00473FE6"/>
    <w:rsid w:val="00490E23"/>
    <w:rsid w:val="00493F84"/>
    <w:rsid w:val="00495AA0"/>
    <w:rsid w:val="00497E17"/>
    <w:rsid w:val="004C5C48"/>
    <w:rsid w:val="004C7598"/>
    <w:rsid w:val="004D0DCE"/>
    <w:rsid w:val="004D45C8"/>
    <w:rsid w:val="004D7713"/>
    <w:rsid w:val="004E6CB9"/>
    <w:rsid w:val="004F3EEF"/>
    <w:rsid w:val="0050006E"/>
    <w:rsid w:val="0050236B"/>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7E62"/>
    <w:rsid w:val="005704D7"/>
    <w:rsid w:val="00572339"/>
    <w:rsid w:val="00573970"/>
    <w:rsid w:val="005807AA"/>
    <w:rsid w:val="0058505C"/>
    <w:rsid w:val="00590F4F"/>
    <w:rsid w:val="005922F9"/>
    <w:rsid w:val="00594648"/>
    <w:rsid w:val="00597503"/>
    <w:rsid w:val="005A0C4C"/>
    <w:rsid w:val="005A6C4F"/>
    <w:rsid w:val="005B0533"/>
    <w:rsid w:val="005B0D9C"/>
    <w:rsid w:val="005B6B44"/>
    <w:rsid w:val="005C0789"/>
    <w:rsid w:val="005C0A6C"/>
    <w:rsid w:val="005C3BDD"/>
    <w:rsid w:val="005C49DA"/>
    <w:rsid w:val="005D6CA1"/>
    <w:rsid w:val="005D71A8"/>
    <w:rsid w:val="005E585B"/>
    <w:rsid w:val="005F47D8"/>
    <w:rsid w:val="005F4C35"/>
    <w:rsid w:val="005F6A8A"/>
    <w:rsid w:val="005F6FC3"/>
    <w:rsid w:val="006163CB"/>
    <w:rsid w:val="00622938"/>
    <w:rsid w:val="00634D07"/>
    <w:rsid w:val="00642E05"/>
    <w:rsid w:val="00646003"/>
    <w:rsid w:val="0064669B"/>
    <w:rsid w:val="00647784"/>
    <w:rsid w:val="00647DDE"/>
    <w:rsid w:val="006531CA"/>
    <w:rsid w:val="00656159"/>
    <w:rsid w:val="00662008"/>
    <w:rsid w:val="006636B4"/>
    <w:rsid w:val="00666715"/>
    <w:rsid w:val="006670D1"/>
    <w:rsid w:val="00667108"/>
    <w:rsid w:val="00667436"/>
    <w:rsid w:val="00677A30"/>
    <w:rsid w:val="00680E93"/>
    <w:rsid w:val="00682BFB"/>
    <w:rsid w:val="00683333"/>
    <w:rsid w:val="0068641E"/>
    <w:rsid w:val="00692551"/>
    <w:rsid w:val="006A711E"/>
    <w:rsid w:val="006B2930"/>
    <w:rsid w:val="006C05F0"/>
    <w:rsid w:val="006C077B"/>
    <w:rsid w:val="006C1973"/>
    <w:rsid w:val="006D19B7"/>
    <w:rsid w:val="006D1B39"/>
    <w:rsid w:val="006E45BB"/>
    <w:rsid w:val="00700448"/>
    <w:rsid w:val="00712C71"/>
    <w:rsid w:val="007167DD"/>
    <w:rsid w:val="00720EFB"/>
    <w:rsid w:val="007239B1"/>
    <w:rsid w:val="00723E9F"/>
    <w:rsid w:val="0073324C"/>
    <w:rsid w:val="00740C1F"/>
    <w:rsid w:val="00740F6E"/>
    <w:rsid w:val="007411CF"/>
    <w:rsid w:val="0074194F"/>
    <w:rsid w:val="007419D3"/>
    <w:rsid w:val="007422BC"/>
    <w:rsid w:val="007623A4"/>
    <w:rsid w:val="00763F24"/>
    <w:rsid w:val="00767F68"/>
    <w:rsid w:val="0077429E"/>
    <w:rsid w:val="007760E1"/>
    <w:rsid w:val="007808C5"/>
    <w:rsid w:val="00781D79"/>
    <w:rsid w:val="00792E0F"/>
    <w:rsid w:val="00793CDB"/>
    <w:rsid w:val="007B0762"/>
    <w:rsid w:val="007C4C9B"/>
    <w:rsid w:val="007D028D"/>
    <w:rsid w:val="007D780D"/>
    <w:rsid w:val="007E3557"/>
    <w:rsid w:val="007F4BD5"/>
    <w:rsid w:val="007F61CD"/>
    <w:rsid w:val="007F6B2F"/>
    <w:rsid w:val="008073A6"/>
    <w:rsid w:val="00814BF8"/>
    <w:rsid w:val="00820842"/>
    <w:rsid w:val="00821173"/>
    <w:rsid w:val="00831FF7"/>
    <w:rsid w:val="00843D5D"/>
    <w:rsid w:val="008444F8"/>
    <w:rsid w:val="008500B7"/>
    <w:rsid w:val="00866458"/>
    <w:rsid w:val="0087550B"/>
    <w:rsid w:val="00880042"/>
    <w:rsid w:val="00881C8D"/>
    <w:rsid w:val="00887F5C"/>
    <w:rsid w:val="008963F8"/>
    <w:rsid w:val="008A0052"/>
    <w:rsid w:val="008B4166"/>
    <w:rsid w:val="008C740B"/>
    <w:rsid w:val="008D1236"/>
    <w:rsid w:val="008E4794"/>
    <w:rsid w:val="008F0BE4"/>
    <w:rsid w:val="008F1FC5"/>
    <w:rsid w:val="008F5700"/>
    <w:rsid w:val="00901E56"/>
    <w:rsid w:val="0091578F"/>
    <w:rsid w:val="009232E9"/>
    <w:rsid w:val="00924297"/>
    <w:rsid w:val="009256D8"/>
    <w:rsid w:val="00927736"/>
    <w:rsid w:val="00930811"/>
    <w:rsid w:val="00933440"/>
    <w:rsid w:val="00934A12"/>
    <w:rsid w:val="00936249"/>
    <w:rsid w:val="009366AF"/>
    <w:rsid w:val="0094371D"/>
    <w:rsid w:val="009519D1"/>
    <w:rsid w:val="009649DC"/>
    <w:rsid w:val="009869BF"/>
    <w:rsid w:val="009947DD"/>
    <w:rsid w:val="0099746E"/>
    <w:rsid w:val="009A5BD7"/>
    <w:rsid w:val="009A70C9"/>
    <w:rsid w:val="009B2278"/>
    <w:rsid w:val="009B3540"/>
    <w:rsid w:val="009B527E"/>
    <w:rsid w:val="009B7FB2"/>
    <w:rsid w:val="009C4B02"/>
    <w:rsid w:val="009C721B"/>
    <w:rsid w:val="009E4D2A"/>
    <w:rsid w:val="009E726F"/>
    <w:rsid w:val="009F3367"/>
    <w:rsid w:val="00A07171"/>
    <w:rsid w:val="00A178AE"/>
    <w:rsid w:val="00A269E6"/>
    <w:rsid w:val="00A26E7E"/>
    <w:rsid w:val="00A31B65"/>
    <w:rsid w:val="00A36644"/>
    <w:rsid w:val="00A37B73"/>
    <w:rsid w:val="00A40F5F"/>
    <w:rsid w:val="00A46583"/>
    <w:rsid w:val="00A46884"/>
    <w:rsid w:val="00A475A4"/>
    <w:rsid w:val="00A519DD"/>
    <w:rsid w:val="00A5427C"/>
    <w:rsid w:val="00A548B7"/>
    <w:rsid w:val="00A5595E"/>
    <w:rsid w:val="00A664DA"/>
    <w:rsid w:val="00A82F83"/>
    <w:rsid w:val="00A900C7"/>
    <w:rsid w:val="00A947A0"/>
    <w:rsid w:val="00A952F6"/>
    <w:rsid w:val="00AA42A4"/>
    <w:rsid w:val="00AA5EDF"/>
    <w:rsid w:val="00AB309E"/>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51284"/>
    <w:rsid w:val="00B61338"/>
    <w:rsid w:val="00B804E2"/>
    <w:rsid w:val="00B85238"/>
    <w:rsid w:val="00B94CD6"/>
    <w:rsid w:val="00BA1BE8"/>
    <w:rsid w:val="00BA1EFC"/>
    <w:rsid w:val="00BB49B5"/>
    <w:rsid w:val="00BB4C28"/>
    <w:rsid w:val="00BC6FBC"/>
    <w:rsid w:val="00BC6FE6"/>
    <w:rsid w:val="00BD64D3"/>
    <w:rsid w:val="00BE6CBC"/>
    <w:rsid w:val="00BE78F3"/>
    <w:rsid w:val="00BF12E9"/>
    <w:rsid w:val="00BF1C8C"/>
    <w:rsid w:val="00BF7C50"/>
    <w:rsid w:val="00C01A31"/>
    <w:rsid w:val="00C12EEB"/>
    <w:rsid w:val="00C1440F"/>
    <w:rsid w:val="00C25F2D"/>
    <w:rsid w:val="00C30754"/>
    <w:rsid w:val="00C30A06"/>
    <w:rsid w:val="00C34596"/>
    <w:rsid w:val="00C34ABF"/>
    <w:rsid w:val="00C3729F"/>
    <w:rsid w:val="00C37E55"/>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97AAB"/>
    <w:rsid w:val="00C97F7A"/>
    <w:rsid w:val="00CB5F17"/>
    <w:rsid w:val="00CC523C"/>
    <w:rsid w:val="00CD7A3F"/>
    <w:rsid w:val="00CE6BAB"/>
    <w:rsid w:val="00CF0E54"/>
    <w:rsid w:val="00CF3065"/>
    <w:rsid w:val="00CF6116"/>
    <w:rsid w:val="00D036C5"/>
    <w:rsid w:val="00D20F8C"/>
    <w:rsid w:val="00D30856"/>
    <w:rsid w:val="00D40150"/>
    <w:rsid w:val="00D40386"/>
    <w:rsid w:val="00D50741"/>
    <w:rsid w:val="00D5231E"/>
    <w:rsid w:val="00D70D64"/>
    <w:rsid w:val="00D712D4"/>
    <w:rsid w:val="00D7453C"/>
    <w:rsid w:val="00D747A0"/>
    <w:rsid w:val="00D9480B"/>
    <w:rsid w:val="00DA4ECB"/>
    <w:rsid w:val="00DA5508"/>
    <w:rsid w:val="00DA77A8"/>
    <w:rsid w:val="00DC1140"/>
    <w:rsid w:val="00DC4CC1"/>
    <w:rsid w:val="00DD21E2"/>
    <w:rsid w:val="00DD3A6B"/>
    <w:rsid w:val="00DE4205"/>
    <w:rsid w:val="00DE772E"/>
    <w:rsid w:val="00DE789F"/>
    <w:rsid w:val="00DF0E96"/>
    <w:rsid w:val="00DF6387"/>
    <w:rsid w:val="00E1224F"/>
    <w:rsid w:val="00E12F9E"/>
    <w:rsid w:val="00E17F4E"/>
    <w:rsid w:val="00E336D7"/>
    <w:rsid w:val="00E36E42"/>
    <w:rsid w:val="00E41615"/>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E56BB"/>
    <w:rsid w:val="00EE7105"/>
    <w:rsid w:val="00EF28FB"/>
    <w:rsid w:val="00EF6667"/>
    <w:rsid w:val="00F00945"/>
    <w:rsid w:val="00F060C9"/>
    <w:rsid w:val="00F07E10"/>
    <w:rsid w:val="00F113BA"/>
    <w:rsid w:val="00F134AE"/>
    <w:rsid w:val="00F20676"/>
    <w:rsid w:val="00F21064"/>
    <w:rsid w:val="00F21F76"/>
    <w:rsid w:val="00F2438E"/>
    <w:rsid w:val="00F30D88"/>
    <w:rsid w:val="00F32739"/>
    <w:rsid w:val="00F33C61"/>
    <w:rsid w:val="00F358B2"/>
    <w:rsid w:val="00F43802"/>
    <w:rsid w:val="00F45B5B"/>
    <w:rsid w:val="00F54781"/>
    <w:rsid w:val="00F5723F"/>
    <w:rsid w:val="00F65F47"/>
    <w:rsid w:val="00F6626D"/>
    <w:rsid w:val="00F77D19"/>
    <w:rsid w:val="00F803F9"/>
    <w:rsid w:val="00F951E1"/>
    <w:rsid w:val="00F95976"/>
    <w:rsid w:val="00FA523D"/>
    <w:rsid w:val="00FB033C"/>
    <w:rsid w:val="00FB4F23"/>
    <w:rsid w:val="00FC1AA9"/>
    <w:rsid w:val="00FE2DC9"/>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10B00-5F17-4FF8-9975-51F3D577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 w:type="paragraph" w:styleId="Header">
    <w:name w:val="header"/>
    <w:basedOn w:val="Normal"/>
    <w:link w:val="HeaderChar"/>
    <w:uiPriority w:val="99"/>
    <w:unhideWhenUsed/>
    <w:rsid w:val="003C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32"/>
  </w:style>
  <w:style w:type="paragraph" w:styleId="Footer">
    <w:name w:val="footer"/>
    <w:basedOn w:val="Normal"/>
    <w:link w:val="FooterChar"/>
    <w:uiPriority w:val="99"/>
    <w:unhideWhenUsed/>
    <w:rsid w:val="003C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A73D-4EAD-4684-AA6D-259E684D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2017-06-14T21:04:00Z</cp:lastPrinted>
  <dcterms:created xsi:type="dcterms:W3CDTF">2017-10-09T13:42:00Z</dcterms:created>
  <dcterms:modified xsi:type="dcterms:W3CDTF">2017-10-09T13:42:00Z</dcterms:modified>
</cp:coreProperties>
</file>